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800920" w:rsidRDefault="00800920" w14:paraId="0F1E60D3" w14:textId="77777777">
      <w:pPr>
        <w:spacing w:after="40"/>
      </w:pPr>
    </w:p>
    <w:p w:rsidR="00800920" w:rsidP="00DE1F9C" w:rsidRDefault="00DE1F9C" w14:paraId="3411F9B5" w14:textId="56200A82">
      <w:pPr>
        <w:spacing w:after="40"/>
        <w:jc w:val="center"/>
      </w:pPr>
      <w:r>
        <w:rPr>
          <w:noProof/>
        </w:rPr>
        <w:drawing>
          <wp:inline distT="0" distB="0" distL="0" distR="0" wp14:anchorId="26400155" wp14:editId="199D00BF">
            <wp:extent cx="1018851" cy="633129"/>
            <wp:effectExtent l="0" t="0" r="0" b="0"/>
            <wp:docPr id="1962240911" name="Picture 1" descr="A logo for a study of headach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240911" name="Picture 1" descr="A logo for a study of headaches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7776" cy="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0920" w:rsidRDefault="00800920" w14:paraId="015B4830" w14:textId="77777777">
      <w:pPr>
        <w:spacing w:after="40"/>
      </w:pPr>
    </w:p>
    <w:p w:rsidRPr="00DE1F9C" w:rsidR="00D77C52" w:rsidRDefault="00393BA3" w14:paraId="5CF34E64" w14:textId="77777777">
      <w:pPr>
        <w:spacing w:after="20"/>
        <w:jc w:val="center"/>
        <w:rPr>
          <w:color w:val="0070C0"/>
          <w:sz w:val="32"/>
          <w:szCs w:val="32"/>
        </w:rPr>
      </w:pPr>
      <w:r w:rsidRPr="00DE1F9C">
        <w:rPr>
          <w:b/>
          <w:bCs/>
          <w:color w:val="0070C0"/>
          <w:sz w:val="32"/>
          <w:szCs w:val="32"/>
        </w:rPr>
        <w:t>BRITISH ASSOCIATION FOR THE STUDY OF HEADACHE</w:t>
      </w:r>
    </w:p>
    <w:p w:rsidRPr="00B65391" w:rsidR="00D77C52" w:rsidRDefault="00800920" w14:paraId="7D13463D" w14:textId="0709F649">
      <w:pPr>
        <w:spacing w:after="60"/>
        <w:jc w:val="center"/>
        <w:rPr>
          <w:color w:val="0070C0"/>
          <w:sz w:val="24"/>
          <w:szCs w:val="24"/>
        </w:rPr>
      </w:pPr>
      <w:r w:rsidRPr="00B65391">
        <w:rPr>
          <w:color w:val="0070C0"/>
          <w:sz w:val="24"/>
          <w:szCs w:val="24"/>
        </w:rPr>
        <w:t>bash.org.uk</w:t>
      </w:r>
    </w:p>
    <w:p w:rsidRPr="00800920" w:rsidR="00D77C52" w:rsidRDefault="00393BA3" w14:paraId="644AEB96" w14:textId="1B754AF8">
      <w:pPr>
        <w:spacing w:after="60"/>
        <w:jc w:val="center"/>
        <w:rPr>
          <w:sz w:val="36"/>
          <w:szCs w:val="36"/>
        </w:rPr>
      </w:pPr>
      <w:r w:rsidRPr="00800920">
        <w:rPr>
          <w:b/>
          <w:bCs/>
          <w:color w:val="1B2A4A"/>
          <w:sz w:val="36"/>
          <w:szCs w:val="36"/>
        </w:rPr>
        <w:t>BASH Guidelines Launch Meeting</w:t>
      </w:r>
    </w:p>
    <w:p w:rsidR="00D77C52" w:rsidRDefault="00393BA3" w14:paraId="293CB701" w14:textId="77777777">
      <w:pPr>
        <w:spacing w:after="80"/>
        <w:jc w:val="center"/>
        <w:rPr>
          <w:color w:val="1B2A4A"/>
          <w:sz w:val="22"/>
          <w:szCs w:val="22"/>
        </w:rPr>
      </w:pPr>
      <w:r>
        <w:rPr>
          <w:color w:val="1B2A4A"/>
          <w:sz w:val="22"/>
          <w:szCs w:val="22"/>
        </w:rPr>
        <w:t>A landmark two-day event for the UK headache community — marking the official publication of the new BASH Clinical Guidelines and offering specialist headache training.</w:t>
      </w:r>
    </w:p>
    <w:p w:rsidR="00800920" w:rsidP="00DE1F9C" w:rsidRDefault="00800920" w14:paraId="312A531A" w14:textId="77777777">
      <w:pPr>
        <w:spacing w:after="80"/>
      </w:pPr>
    </w:p>
    <w:tbl>
      <w:tblPr>
        <w:tblW w:w="93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5"/>
        <w:gridCol w:w="4678"/>
      </w:tblGrid>
      <w:tr w:rsidR="00B65391" w:rsidTr="00B65391" w14:paraId="0429DE64" w14:textId="77777777">
        <w:tc>
          <w:tcPr>
            <w:tcW w:w="4675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CAEDFB" w:themeFill="accent4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93BA3" w:rsidR="00B65391" w:rsidRDefault="00B65391" w14:paraId="19456F37" w14:textId="77777777">
            <w:pPr>
              <w:spacing w:after="30"/>
              <w:jc w:val="center"/>
              <w:rPr>
                <w:color w:val="0070C0"/>
              </w:rPr>
            </w:pPr>
            <w:r w:rsidRPr="00393BA3">
              <w:rPr>
                <w:b/>
                <w:bCs/>
                <w:color w:val="0070C0"/>
                <w:sz w:val="16"/>
                <w:szCs w:val="16"/>
              </w:rPr>
              <w:t>D A T E</w:t>
            </w:r>
          </w:p>
          <w:p w:rsidRPr="00B65391" w:rsidR="00B65391" w:rsidRDefault="00B65391" w14:paraId="17C86042" w14:textId="23D915CA">
            <w:pPr>
              <w:jc w:val="center"/>
            </w:pPr>
            <w:r w:rsidRPr="00B65391">
              <w:rPr>
                <w:color w:val="333333"/>
              </w:rPr>
              <w:t>25 - 26 February 2027</w:t>
            </w:r>
          </w:p>
        </w:tc>
        <w:tc>
          <w:tcPr>
            <w:tcW w:w="467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CAEDFB" w:themeFill="accent4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93BA3" w:rsidR="00B65391" w:rsidRDefault="00B65391" w14:paraId="7D217E31" w14:textId="77777777">
            <w:pPr>
              <w:spacing w:after="30"/>
              <w:jc w:val="center"/>
              <w:rPr>
                <w:color w:val="0070C0"/>
              </w:rPr>
            </w:pPr>
            <w:r w:rsidRPr="00393BA3">
              <w:rPr>
                <w:b/>
                <w:bCs/>
                <w:color w:val="0070C0"/>
                <w:sz w:val="16"/>
                <w:szCs w:val="16"/>
              </w:rPr>
              <w:t>V E N U E</w:t>
            </w:r>
          </w:p>
          <w:p w:rsidRPr="00B65391" w:rsidR="00B65391" w:rsidRDefault="00B65391" w14:paraId="08F3232D" w14:textId="77777777">
            <w:pPr>
              <w:jc w:val="center"/>
            </w:pPr>
            <w:r w:rsidRPr="00B65391">
              <w:rPr>
                <w:color w:val="333333"/>
              </w:rPr>
              <w:t>Edgbaston Park Hotel, Birmingham</w:t>
            </w:r>
          </w:p>
        </w:tc>
      </w:tr>
    </w:tbl>
    <w:p w:rsidR="00D77C52" w:rsidRDefault="00D77C52" w14:paraId="55454279" w14:textId="77777777">
      <w:pPr>
        <w:spacing w:after="80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77C52" w:rsidTr="00B65391" w14:paraId="40C177AE" w14:textId="77777777">
        <w:tc>
          <w:tcPr>
            <w:tcW w:w="4680" w:type="dxa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shd w:val="clear" w:color="auto" w:fill="215E99" w:themeFill="text2" w:themeFillTint="BF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D77C52" w:rsidRDefault="00393BA3" w14:paraId="5D13F2DF" w14:textId="77777777">
            <w:pPr>
              <w:spacing w:after="3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DAY ONE</w:t>
            </w:r>
          </w:p>
          <w:p w:rsidR="00D77C52" w:rsidRDefault="00393BA3" w14:paraId="615949D3" w14:textId="77777777">
            <w:pPr>
              <w:spacing w:after="30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BASH Headache Guidelines Launch</w:t>
            </w:r>
          </w:p>
          <w:p w:rsidR="00D77C52" w:rsidRDefault="00393BA3" w14:paraId="39720450" w14:textId="77777777">
            <w:pPr>
              <w:spacing w:after="20"/>
              <w:jc w:val="center"/>
            </w:pPr>
            <w:r>
              <w:rPr>
                <w:color w:val="AACCCC"/>
                <w:sz w:val="17"/>
                <w:szCs w:val="17"/>
              </w:rPr>
              <w:t>08:30 registration · 09:00 start · 17:00 close</w:t>
            </w:r>
          </w:p>
          <w:p w:rsidR="00D77C52" w:rsidRDefault="00393BA3" w14:paraId="661C30AD" w14:textId="77777777">
            <w:pPr>
              <w:jc w:val="center"/>
            </w:pPr>
            <w:r>
              <w:rPr>
                <w:color w:val="C8992A"/>
                <w:sz w:val="17"/>
                <w:szCs w:val="17"/>
              </w:rPr>
              <w:t>Faculty Dinner by invitation · 19:00</w:t>
            </w:r>
          </w:p>
        </w:tc>
        <w:tc>
          <w:tcPr>
            <w:tcW w:w="4680" w:type="dxa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shd w:val="clear" w:color="auto" w:fill="0070C0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D77C52" w:rsidRDefault="00393BA3" w14:paraId="62843EDA" w14:textId="77777777">
            <w:pPr>
              <w:spacing w:after="3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DAY TWO</w:t>
            </w:r>
          </w:p>
          <w:p w:rsidR="00D77C52" w:rsidRDefault="00393BA3" w14:paraId="066C2184" w14:textId="77777777">
            <w:pPr>
              <w:spacing w:after="30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Headache &amp; Migraine in Secondary Care</w:t>
            </w:r>
          </w:p>
          <w:p w:rsidR="00D77C52" w:rsidRDefault="00393BA3" w14:paraId="7D4E8324" w14:textId="77777777">
            <w:pPr>
              <w:spacing w:after="20"/>
              <w:jc w:val="center"/>
            </w:pPr>
            <w:r>
              <w:rPr>
                <w:color w:val="D0EEEA"/>
                <w:sz w:val="17"/>
                <w:szCs w:val="17"/>
              </w:rPr>
              <w:t>08:00 breakfast · 08:45 registration · 09:15 start</w:t>
            </w:r>
          </w:p>
          <w:p w:rsidR="00D77C52" w:rsidRDefault="00393BA3" w14:paraId="4809F324" w14:textId="77777777">
            <w:pPr>
              <w:jc w:val="center"/>
            </w:pPr>
            <w:r>
              <w:rPr>
                <w:color w:val="D0EEEA"/>
                <w:sz w:val="17"/>
                <w:szCs w:val="17"/>
              </w:rPr>
              <w:t>16:00 close</w:t>
            </w:r>
          </w:p>
        </w:tc>
      </w:tr>
    </w:tbl>
    <w:p w:rsidR="00800920" w:rsidRDefault="00800920" w14:paraId="5F6F3F1A" w14:textId="77777777">
      <w:pPr>
        <w:spacing w:after="40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00920" w:rsidTr="00B65391" w14:paraId="5D666F2B" w14:textId="77777777">
        <w:tc>
          <w:tcPr>
            <w:tcW w:w="9360" w:type="dxa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shd w:val="clear" w:color="auto" w:fill="153D63" w:themeFill="text2" w:themeFillTint="E6"/>
            <w:tcMar>
              <w:top w:w="100" w:type="dxa"/>
              <w:left w:w="200" w:type="dxa"/>
              <w:bottom w:w="100" w:type="dxa"/>
              <w:right w:w="200" w:type="dxa"/>
            </w:tcMar>
          </w:tcPr>
          <w:p w:rsidR="00800920" w:rsidP="00800920" w:rsidRDefault="00800920" w14:paraId="09A2C1DD" w14:textId="77777777">
            <w:pPr>
              <w:spacing w:after="4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800920">
              <w:rPr>
                <w:b/>
                <w:bCs/>
                <w:color w:val="FFFFFF"/>
                <w:sz w:val="24"/>
                <w:szCs w:val="24"/>
              </w:rPr>
              <w:t>D A Y   ONE</w:t>
            </w:r>
          </w:p>
          <w:p w:rsidRPr="00DE1F9C" w:rsidR="00800920" w:rsidP="00DE1F9C" w:rsidRDefault="00800920" w14:paraId="7D205B95" w14:textId="18009474">
            <w:pPr>
              <w:spacing w:after="4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BASH Headache Guidelines Launch</w:t>
            </w:r>
          </w:p>
        </w:tc>
      </w:tr>
    </w:tbl>
    <w:p w:rsidR="00800920" w:rsidRDefault="00800920" w14:paraId="007918A2" w14:textId="77777777">
      <w:pPr>
        <w:spacing w:after="40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00920" w:rsidTr="1FB6D49D" w14:paraId="0F9B813D" w14:textId="77777777">
        <w:tc>
          <w:tcPr>
            <w:tcW w:w="9360" w:type="dxa"/>
            <w:tcBorders>
              <w:top w:val="none" w:color="FFFFFF" w:themeColor="background1" w:sz="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shd w:val="clear" w:color="auto" w:fill="F2CEED" w:themeFill="accent5" w:themeFillTint="33"/>
            <w:tcMar>
              <w:top w:w="80" w:type="dxa"/>
              <w:left w:w="200" w:type="dxa"/>
              <w:bottom w:w="80" w:type="dxa"/>
              <w:right w:w="120" w:type="dxa"/>
            </w:tcMar>
          </w:tcPr>
          <w:p w:rsidRPr="00800920" w:rsidR="00800920" w:rsidP="00F61C4D" w:rsidRDefault="00800920" w14:paraId="20FC7183" w14:textId="6B69B1B6">
            <w:r w:rsidRPr="1FB6D49D" w:rsidR="11C173CC">
              <w:rPr>
                <w:i w:val="1"/>
                <w:iCs w:val="1"/>
                <w:color w:val="333333"/>
              </w:rPr>
              <w:t xml:space="preserve">08:30 – 09:00   </w:t>
            </w:r>
            <w:r w:rsidRPr="1FB6D49D" w:rsidR="0C0C8283">
              <w:rPr>
                <w:i w:val="1"/>
                <w:iCs w:val="1"/>
                <w:color w:val="333333"/>
              </w:rPr>
              <w:t xml:space="preserve"> Registration</w:t>
            </w:r>
            <w:r w:rsidRPr="1FB6D49D" w:rsidR="11C173CC">
              <w:rPr>
                <w:i w:val="1"/>
                <w:iCs w:val="1"/>
                <w:color w:val="333333"/>
              </w:rPr>
              <w:t>, Welcome Coffee &amp; Delegate Packs</w:t>
            </w:r>
          </w:p>
        </w:tc>
      </w:tr>
    </w:tbl>
    <w:p w:rsidR="00800920" w:rsidRDefault="00800920" w14:paraId="00562BBE" w14:textId="77777777">
      <w:pPr>
        <w:pBdr>
          <w:bottom w:val="single" w:color="2E8B7A" w:sz="6" w:space="0"/>
        </w:pBdr>
        <w:spacing w:before="60" w:after="30"/>
        <w:rPr>
          <w:b/>
          <w:bCs/>
          <w:color w:val="FF0000"/>
          <w:sz w:val="17"/>
          <w:szCs w:val="17"/>
        </w:rPr>
      </w:pPr>
    </w:p>
    <w:p w:rsidR="00800920" w:rsidRDefault="00800920" w14:paraId="28230E6F" w14:textId="77777777">
      <w:pPr>
        <w:pBdr>
          <w:bottom w:val="single" w:color="2E8B7A" w:sz="6" w:space="0"/>
        </w:pBdr>
        <w:spacing w:before="60" w:after="30"/>
        <w:rPr>
          <w:b/>
          <w:bCs/>
          <w:color w:val="FF0000"/>
          <w:sz w:val="17"/>
          <w:szCs w:val="17"/>
        </w:rPr>
      </w:pPr>
    </w:p>
    <w:p w:rsidRPr="00800920" w:rsidR="00D77C52" w:rsidRDefault="00393BA3" w14:paraId="1154B7B3" w14:textId="54D2A657">
      <w:pPr>
        <w:pBdr>
          <w:bottom w:val="single" w:color="2E8B7A" w:sz="6" w:space="0"/>
        </w:pBdr>
        <w:spacing w:before="60" w:after="30"/>
        <w:rPr>
          <w:color w:val="FF0000"/>
        </w:rPr>
      </w:pPr>
      <w:r w:rsidRPr="00800920">
        <w:rPr>
          <w:b/>
          <w:bCs/>
          <w:color w:val="FF0000"/>
        </w:rPr>
        <w:t xml:space="preserve"> </w:t>
      </w:r>
      <w:r w:rsidRPr="00800920" w:rsidR="00800920">
        <w:rPr>
          <w:b/>
          <w:bCs/>
          <w:color w:val="FF0000"/>
        </w:rPr>
        <w:t>SESSION 1</w:t>
      </w:r>
    </w:p>
    <w:p w:rsidR="00D77C52" w:rsidRDefault="00393BA3" w14:paraId="7A17F968" w14:textId="4E8E4A2D">
      <w:pPr>
        <w:spacing w:before="20" w:after="20"/>
        <w:rPr>
          <w:b/>
          <w:bCs/>
          <w:i/>
          <w:iCs/>
          <w:color w:val="0070C0"/>
        </w:rPr>
      </w:pPr>
      <w:r w:rsidRPr="00800920">
        <w:rPr>
          <w:i/>
          <w:iCs/>
          <w:color w:val="FF0000"/>
        </w:rPr>
        <w:t xml:space="preserve">Chair: </w:t>
      </w:r>
      <w:r w:rsidRPr="00800920">
        <w:rPr>
          <w:b/>
          <w:bCs/>
          <w:i/>
          <w:iCs/>
          <w:color w:val="0070C0"/>
        </w:rPr>
        <w:t>Prof Peter Goadsby</w:t>
      </w:r>
    </w:p>
    <w:p w:rsidRPr="00800920" w:rsidR="00800920" w:rsidRDefault="00800920" w14:paraId="35F7647C" w14:textId="77777777">
      <w:pPr>
        <w:spacing w:before="20" w:after="20"/>
        <w:rPr>
          <w:b/>
          <w:bCs/>
          <w:color w:val="002060"/>
        </w:rPr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"/>
        <w:gridCol w:w="7920"/>
      </w:tblGrid>
      <w:tr w:rsidR="00D77C52" w:rsidTr="1FB6D49D" w14:paraId="40A7ED2A" w14:textId="77777777">
        <w:tc>
          <w:tcPr>
            <w:tcW w:w="144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D77C52" w:rsidRDefault="00393BA3" w14:paraId="04C81182" w14:textId="77777777">
            <w:r>
              <w:rPr>
                <w:b/>
                <w:bCs/>
                <w:color w:val="1B2A4A"/>
                <w:sz w:val="18"/>
                <w:szCs w:val="18"/>
              </w:rPr>
              <w:t>09:00 – 09:10</w:t>
            </w:r>
          </w:p>
        </w:tc>
        <w:tc>
          <w:tcPr>
            <w:tcW w:w="792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:rsidRPr="00393BA3" w:rsidR="00D77C52" w:rsidRDefault="00393BA3" w14:paraId="0A544BF9" w14:textId="77777777">
            <w:pPr>
              <w:spacing w:after="20"/>
              <w:rPr>
                <w:i/>
                <w:iCs/>
                <w:color w:val="0070C0"/>
              </w:rPr>
            </w:pPr>
            <w:r w:rsidRPr="00393BA3">
              <w:rPr>
                <w:b/>
                <w:bCs/>
                <w:i/>
                <w:iCs/>
                <w:color w:val="0070C0"/>
                <w:sz w:val="16"/>
                <w:szCs w:val="16"/>
              </w:rPr>
              <w:t>INTRODUCTION</w:t>
            </w:r>
          </w:p>
          <w:p w:rsidR="00D77C52" w:rsidRDefault="00393BA3" w14:paraId="5EF33538" w14:textId="77777777">
            <w:pPr>
              <w:spacing w:after="25"/>
            </w:pPr>
            <w:r>
              <w:rPr>
                <w:b/>
                <w:bCs/>
                <w:color w:val="1B2A4A"/>
                <w:sz w:val="19"/>
                <w:szCs w:val="19"/>
              </w:rPr>
              <w:t>Welcome &amp; BASH Rebranding</w:t>
            </w:r>
          </w:p>
          <w:p w:rsidR="00D77C52" w:rsidRDefault="00393BA3" w14:paraId="334D942A" w14:textId="77777777">
            <w:pPr>
              <w:spacing w:after="20"/>
            </w:pPr>
            <w:r>
              <w:rPr>
                <w:color w:val="333333"/>
                <w:sz w:val="17"/>
                <w:szCs w:val="17"/>
              </w:rPr>
              <w:t>Official welcome, our brief as an organisation, and a new direction for UK headache care.</w:t>
            </w:r>
          </w:p>
          <w:p w:rsidR="00D77C52" w:rsidRDefault="00393BA3" w14:paraId="4239DB89" w14:textId="3F076D42">
            <w:pPr>
              <w:spacing w:before="20"/>
            </w:pPr>
            <w:r w:rsidRPr="009611ED">
              <w:rPr>
                <w:i/>
                <w:iCs/>
                <w:color w:val="FF0000"/>
                <w:sz w:val="17"/>
                <w:szCs w:val="17"/>
              </w:rPr>
              <w:t xml:space="preserve">Speaker: </w:t>
            </w:r>
            <w:r w:rsidRPr="00393BA3">
              <w:rPr>
                <w:i/>
                <w:iCs/>
                <w:color w:val="0070C0"/>
                <w:sz w:val="17"/>
                <w:szCs w:val="17"/>
              </w:rPr>
              <w:t>Prof Alex Sinclair — Consultant Neurologist, BASH President</w:t>
            </w:r>
          </w:p>
        </w:tc>
      </w:tr>
      <w:tr w:rsidR="00D77C52" w:rsidTr="1FB6D49D" w14:paraId="2309C061" w14:textId="77777777">
        <w:tc>
          <w:tcPr>
            <w:tcW w:w="144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CAEDFB" w:themeFill="accent4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D77C52" w:rsidRDefault="00393BA3" w14:paraId="0542284C" w14:textId="77777777">
            <w:r>
              <w:rPr>
                <w:b/>
                <w:bCs/>
                <w:color w:val="1B2A4A"/>
                <w:sz w:val="18"/>
                <w:szCs w:val="18"/>
              </w:rPr>
              <w:t>09:10 – 09:30</w:t>
            </w:r>
          </w:p>
        </w:tc>
        <w:tc>
          <w:tcPr>
            <w:tcW w:w="792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CAEDFB" w:themeFill="accent4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:rsidRPr="00393BA3" w:rsidR="00D77C52" w:rsidRDefault="00393BA3" w14:paraId="56109C63" w14:textId="77777777">
            <w:pPr>
              <w:spacing w:after="20"/>
              <w:rPr>
                <w:i/>
                <w:iCs/>
              </w:rPr>
            </w:pPr>
            <w:r w:rsidRPr="00393BA3">
              <w:rPr>
                <w:b/>
                <w:bCs/>
                <w:i/>
                <w:iCs/>
                <w:color w:val="0070C0"/>
                <w:sz w:val="16"/>
                <w:szCs w:val="16"/>
              </w:rPr>
              <w:t>HISTORY</w:t>
            </w:r>
          </w:p>
          <w:p w:rsidR="00D77C52" w:rsidRDefault="00393BA3" w14:paraId="564C6552" w14:textId="77777777">
            <w:pPr>
              <w:spacing w:after="25"/>
            </w:pPr>
            <w:r>
              <w:rPr>
                <w:b/>
                <w:bCs/>
                <w:color w:val="1B2A4A"/>
                <w:sz w:val="19"/>
                <w:szCs w:val="19"/>
              </w:rPr>
              <w:t>The History of BASH &amp; the Journey</w:t>
            </w:r>
          </w:p>
          <w:p w:rsidR="00D77C52" w:rsidRDefault="00393BA3" w14:paraId="4BD7CF15" w14:textId="4BCDF680">
            <w:pPr>
              <w:spacing w:after="20"/>
            </w:pPr>
            <w:r w:rsidRPr="1FB6D49D" w:rsidR="67AD91D0">
              <w:rPr>
                <w:color w:val="333333"/>
                <w:sz w:val="17"/>
                <w:szCs w:val="17"/>
              </w:rPr>
              <w:t>A personal reflection on the origins of BASH, the evolution of headache medicine in the UK</w:t>
            </w:r>
            <w:r w:rsidRPr="1FB6D49D" w:rsidR="71E22403">
              <w:rPr>
                <w:color w:val="333333"/>
                <w:sz w:val="17"/>
                <w:szCs w:val="17"/>
              </w:rPr>
              <w:t>.</w:t>
            </w:r>
          </w:p>
          <w:p w:rsidR="00D77C52" w:rsidRDefault="00393BA3" w14:paraId="31303FBB" w14:textId="416909A9">
            <w:pPr>
              <w:spacing w:before="20"/>
            </w:pPr>
            <w:r w:rsidRPr="009611ED">
              <w:rPr>
                <w:i/>
                <w:iCs/>
                <w:color w:val="FF0000"/>
                <w:sz w:val="17"/>
                <w:szCs w:val="17"/>
              </w:rPr>
              <w:t>Speaker:</w:t>
            </w:r>
            <w:r>
              <w:rPr>
                <w:i/>
                <w:iCs/>
                <w:color w:val="2E8B7A"/>
                <w:sz w:val="17"/>
                <w:szCs w:val="17"/>
              </w:rPr>
              <w:t xml:space="preserve"> </w:t>
            </w:r>
            <w:r w:rsidRPr="00393BA3">
              <w:rPr>
                <w:i/>
                <w:iCs/>
                <w:color w:val="0070C0"/>
                <w:sz w:val="17"/>
                <w:szCs w:val="17"/>
              </w:rPr>
              <w:t xml:space="preserve">Dr Mark Weatherall — Consultant Neurologist </w:t>
            </w:r>
          </w:p>
        </w:tc>
      </w:tr>
      <w:tr w:rsidR="00D77C52" w:rsidTr="1FB6D49D" w14:paraId="1C4DE8A4" w14:textId="77777777">
        <w:tc>
          <w:tcPr>
            <w:tcW w:w="144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D77C52" w:rsidRDefault="00393BA3" w14:paraId="4825FBBD" w14:textId="77777777">
            <w:r>
              <w:rPr>
                <w:b/>
                <w:bCs/>
                <w:color w:val="1B2A4A"/>
                <w:sz w:val="18"/>
                <w:szCs w:val="18"/>
              </w:rPr>
              <w:t>09:30 – 09:50</w:t>
            </w:r>
          </w:p>
        </w:tc>
        <w:tc>
          <w:tcPr>
            <w:tcW w:w="792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:rsidRPr="00393BA3" w:rsidR="00D77C52" w:rsidRDefault="00393BA3" w14:paraId="74376BD5" w14:textId="77777777">
            <w:pPr>
              <w:spacing w:after="20"/>
              <w:rPr>
                <w:i/>
                <w:iCs/>
                <w:color w:val="0070C0"/>
              </w:rPr>
            </w:pPr>
            <w:r w:rsidRPr="00393BA3">
              <w:rPr>
                <w:b/>
                <w:bCs/>
                <w:i/>
                <w:iCs/>
                <w:color w:val="0070C0"/>
                <w:sz w:val="16"/>
                <w:szCs w:val="16"/>
              </w:rPr>
              <w:t>PHARMACY</w:t>
            </w:r>
          </w:p>
          <w:p w:rsidR="00D77C52" w:rsidRDefault="00393BA3" w14:paraId="0D30B2FB" w14:textId="77777777">
            <w:pPr>
              <w:spacing w:after="25"/>
            </w:pPr>
            <w:r>
              <w:rPr>
                <w:b/>
                <w:bCs/>
                <w:color w:val="1B2A4A"/>
                <w:sz w:val="19"/>
                <w:szCs w:val="19"/>
              </w:rPr>
              <w:t>Pharmacy's Role in Headache: MOH, Opioids, Sumatriptan &amp; When to Refer</w:t>
            </w:r>
          </w:p>
          <w:p w:rsidR="00D77C52" w:rsidRDefault="00393BA3" w14:paraId="204F108A" w14:textId="1A920C26">
            <w:pPr>
              <w:spacing w:after="20"/>
            </w:pPr>
            <w:r w:rsidRPr="1FB6D49D" w:rsidR="67AD91D0">
              <w:rPr>
                <w:color w:val="333333"/>
                <w:sz w:val="17"/>
                <w:szCs w:val="17"/>
              </w:rPr>
              <w:t xml:space="preserve">The pharmacist's </w:t>
            </w:r>
            <w:r w:rsidRPr="1FB6D49D" w:rsidR="1338CC91">
              <w:rPr>
                <w:color w:val="333333"/>
                <w:sz w:val="17"/>
                <w:szCs w:val="17"/>
              </w:rPr>
              <w:t xml:space="preserve">role in </w:t>
            </w:r>
            <w:r w:rsidRPr="1FB6D49D" w:rsidR="061B8152">
              <w:rPr>
                <w:color w:val="333333"/>
                <w:sz w:val="17"/>
                <w:szCs w:val="17"/>
              </w:rPr>
              <w:t>managing</w:t>
            </w:r>
            <w:r w:rsidRPr="1FB6D49D" w:rsidR="67AD91D0">
              <w:rPr>
                <w:color w:val="333333"/>
                <w:sz w:val="17"/>
                <w:szCs w:val="17"/>
              </w:rPr>
              <w:t xml:space="preserve"> </w:t>
            </w:r>
            <w:r w:rsidRPr="1FB6D49D" w:rsidR="7F67FEA3">
              <w:rPr>
                <w:color w:val="333333"/>
                <w:sz w:val="17"/>
                <w:szCs w:val="17"/>
              </w:rPr>
              <w:t xml:space="preserve"> headaches</w:t>
            </w:r>
            <w:r w:rsidRPr="1FB6D49D" w:rsidR="7F67FEA3">
              <w:rPr>
                <w:color w:val="333333"/>
                <w:sz w:val="17"/>
                <w:szCs w:val="17"/>
              </w:rPr>
              <w:t xml:space="preserve"> &amp; </w:t>
            </w:r>
            <w:r w:rsidRPr="1FB6D49D" w:rsidR="67AD91D0">
              <w:rPr>
                <w:color w:val="333333"/>
                <w:sz w:val="17"/>
                <w:szCs w:val="17"/>
              </w:rPr>
              <w:t xml:space="preserve">medication overuse headache; </w:t>
            </w:r>
            <w:r w:rsidRPr="1FB6D49D" w:rsidR="0FDF24D8">
              <w:rPr>
                <w:color w:val="333333"/>
                <w:sz w:val="17"/>
                <w:szCs w:val="17"/>
              </w:rPr>
              <w:t>wh</w:t>
            </w:r>
            <w:r w:rsidRPr="1FB6D49D" w:rsidR="7954014D">
              <w:rPr>
                <w:color w:val="333333"/>
                <w:sz w:val="17"/>
                <w:szCs w:val="17"/>
              </w:rPr>
              <w:t>at</w:t>
            </w:r>
            <w:r w:rsidRPr="1FB6D49D" w:rsidR="0FDF24D8">
              <w:rPr>
                <w:color w:val="333333"/>
                <w:sz w:val="17"/>
                <w:szCs w:val="17"/>
              </w:rPr>
              <w:t xml:space="preserve"> they can and </w:t>
            </w:r>
            <w:r w:rsidRPr="1FB6D49D" w:rsidR="0FDF24D8">
              <w:rPr>
                <w:color w:val="333333"/>
                <w:sz w:val="17"/>
                <w:szCs w:val="17"/>
              </w:rPr>
              <w:t>cant</w:t>
            </w:r>
            <w:r w:rsidRPr="1FB6D49D" w:rsidR="0FDF24D8">
              <w:rPr>
                <w:color w:val="333333"/>
                <w:sz w:val="17"/>
                <w:szCs w:val="17"/>
              </w:rPr>
              <w:t xml:space="preserve"> offer</w:t>
            </w:r>
            <w:r w:rsidRPr="1FB6D49D" w:rsidR="67AD91D0">
              <w:rPr>
                <w:color w:val="333333"/>
                <w:sz w:val="17"/>
                <w:szCs w:val="17"/>
              </w:rPr>
              <w:t>; recognising when patients need onward referral.</w:t>
            </w:r>
          </w:p>
          <w:p w:rsidR="00D77C52" w:rsidRDefault="00393BA3" w14:paraId="60093934" w14:textId="77777777">
            <w:pPr>
              <w:spacing w:before="20"/>
              <w:rPr>
                <w:i/>
                <w:iCs/>
                <w:color w:val="0070C0"/>
                <w:sz w:val="17"/>
                <w:szCs w:val="17"/>
              </w:rPr>
            </w:pPr>
            <w:r w:rsidRPr="009611ED">
              <w:rPr>
                <w:i/>
                <w:iCs/>
                <w:color w:val="FF0000"/>
                <w:sz w:val="17"/>
                <w:szCs w:val="17"/>
              </w:rPr>
              <w:t xml:space="preserve">Speaker: </w:t>
            </w:r>
            <w:r w:rsidRPr="00393BA3">
              <w:rPr>
                <w:i/>
                <w:iCs/>
                <w:color w:val="0070C0"/>
                <w:sz w:val="17"/>
                <w:szCs w:val="17"/>
              </w:rPr>
              <w:t>Nikesh Karia — Pharmacist</w:t>
            </w:r>
          </w:p>
          <w:p w:rsidR="008C4AED" w:rsidRDefault="008C4AED" w14:paraId="143A514E" w14:textId="1604FCF8">
            <w:pPr>
              <w:spacing w:before="20"/>
            </w:pPr>
          </w:p>
        </w:tc>
      </w:tr>
      <w:tr w:rsidR="00D77C52" w:rsidTr="1FB6D49D" w14:paraId="4C386DE1" w14:textId="77777777">
        <w:tc>
          <w:tcPr>
            <w:tcW w:w="144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CAEDFB" w:themeFill="accent4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D77C52" w:rsidRDefault="00393BA3" w14:paraId="73E2A41B" w14:textId="77777777">
            <w:r>
              <w:rPr>
                <w:b/>
                <w:bCs/>
                <w:color w:val="1B2A4A"/>
                <w:sz w:val="18"/>
                <w:szCs w:val="18"/>
              </w:rPr>
              <w:t>09:50 – 10:20</w:t>
            </w:r>
          </w:p>
        </w:tc>
        <w:tc>
          <w:tcPr>
            <w:tcW w:w="792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CAEDFB" w:themeFill="accent4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:rsidRPr="00393BA3" w:rsidR="00D77C52" w:rsidRDefault="0023106F" w14:paraId="58BE996B" w14:textId="6359AE18">
            <w:pPr>
              <w:spacing w:after="20"/>
              <w:rPr>
                <w:i/>
                <w:iCs/>
                <w:color w:val="0070C0"/>
              </w:rPr>
            </w:pPr>
            <w:r>
              <w:rPr>
                <w:b/>
                <w:bCs/>
                <w:i/>
                <w:iCs/>
                <w:color w:val="0070C0"/>
                <w:sz w:val="16"/>
                <w:szCs w:val="16"/>
              </w:rPr>
              <w:t>PRIMARY CARE</w:t>
            </w:r>
          </w:p>
          <w:p w:rsidR="00D77C52" w:rsidRDefault="00393BA3" w14:paraId="23107038" w14:textId="77777777">
            <w:pPr>
              <w:spacing w:after="25"/>
            </w:pPr>
            <w:r>
              <w:rPr>
                <w:b/>
                <w:bCs/>
                <w:color w:val="1B2A4A"/>
                <w:sz w:val="19"/>
                <w:szCs w:val="19"/>
              </w:rPr>
              <w:t>Primary Care Assessment &amp; Management of Headache</w:t>
            </w:r>
          </w:p>
          <w:p w:rsidR="00D77C52" w:rsidP="1FB6D49D" w:rsidRDefault="00393BA3" w14:paraId="48ADDFB9" w14:textId="4C38A154">
            <w:pPr>
              <w:spacing w:after="20"/>
              <w:rPr>
                <w:color w:val="333333"/>
                <w:sz w:val="17"/>
                <w:szCs w:val="17"/>
              </w:rPr>
            </w:pPr>
            <w:r w:rsidRPr="1FB6D49D" w:rsidR="67AD91D0">
              <w:rPr>
                <w:color w:val="333333"/>
                <w:sz w:val="17"/>
                <w:szCs w:val="17"/>
              </w:rPr>
              <w:t xml:space="preserve">Primary versus secondary headache diagnosis; initiation of </w:t>
            </w:r>
            <w:r w:rsidRPr="1FB6D49D" w:rsidR="0968E549">
              <w:rPr>
                <w:color w:val="333333"/>
                <w:sz w:val="17"/>
                <w:szCs w:val="17"/>
              </w:rPr>
              <w:t xml:space="preserve">acute &amp; </w:t>
            </w:r>
            <w:r w:rsidRPr="1FB6D49D" w:rsidR="67AD91D0">
              <w:rPr>
                <w:color w:val="333333"/>
                <w:sz w:val="17"/>
                <w:szCs w:val="17"/>
              </w:rPr>
              <w:t>preventive therapy; gepants for migraine in primary care; referral thresholds</w:t>
            </w:r>
            <w:r w:rsidRPr="1FB6D49D" w:rsidR="18DA05C5">
              <w:rPr>
                <w:color w:val="333333"/>
                <w:sz w:val="17"/>
                <w:szCs w:val="17"/>
              </w:rPr>
              <w:t>, when to image</w:t>
            </w:r>
            <w:r w:rsidRPr="1FB6D49D" w:rsidR="67AD91D0">
              <w:rPr>
                <w:color w:val="333333"/>
                <w:sz w:val="17"/>
                <w:szCs w:val="17"/>
              </w:rPr>
              <w:t>.</w:t>
            </w:r>
          </w:p>
          <w:p w:rsidR="00D77C52" w:rsidRDefault="00393BA3" w14:paraId="516C8BB5" w14:textId="4E2C7859">
            <w:pPr>
              <w:spacing w:before="20"/>
            </w:pPr>
            <w:r w:rsidRPr="009611ED">
              <w:rPr>
                <w:i/>
                <w:iCs/>
                <w:color w:val="FF0000"/>
                <w:sz w:val="17"/>
                <w:szCs w:val="17"/>
              </w:rPr>
              <w:t xml:space="preserve">Speaker: </w:t>
            </w:r>
            <w:r w:rsidRPr="00393BA3">
              <w:rPr>
                <w:i/>
                <w:iCs/>
                <w:color w:val="0070C0"/>
                <w:sz w:val="17"/>
                <w:szCs w:val="17"/>
              </w:rPr>
              <w:t xml:space="preserve">Dr David Watson — GP with Extended Role in Headache </w:t>
            </w:r>
          </w:p>
        </w:tc>
      </w:tr>
      <w:tr w:rsidR="00D77C52" w:rsidTr="1FB6D49D" w14:paraId="05B2F915" w14:textId="77777777">
        <w:tc>
          <w:tcPr>
            <w:tcW w:w="144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D77C52" w:rsidRDefault="00393BA3" w14:paraId="2BDC2363" w14:textId="77777777">
            <w:r>
              <w:rPr>
                <w:b/>
                <w:bCs/>
                <w:color w:val="1B2A4A"/>
                <w:sz w:val="18"/>
                <w:szCs w:val="18"/>
              </w:rPr>
              <w:t>10:20 – 10:50</w:t>
            </w:r>
          </w:p>
        </w:tc>
        <w:tc>
          <w:tcPr>
            <w:tcW w:w="792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:rsidRPr="00393BA3" w:rsidR="00D77C52" w:rsidRDefault="00393BA3" w14:paraId="37464DDB" w14:textId="77777777">
            <w:pPr>
              <w:spacing w:after="20"/>
              <w:rPr>
                <w:i/>
                <w:iCs/>
                <w:color w:val="0070C0"/>
              </w:rPr>
            </w:pPr>
            <w:r w:rsidRPr="00393BA3">
              <w:rPr>
                <w:b/>
                <w:bCs/>
                <w:i/>
                <w:iCs/>
                <w:color w:val="0070C0"/>
                <w:sz w:val="16"/>
                <w:szCs w:val="16"/>
              </w:rPr>
              <w:t>SECONDARY CARE</w:t>
            </w:r>
          </w:p>
          <w:p w:rsidR="00D77C52" w:rsidRDefault="00393BA3" w14:paraId="1F258993" w14:textId="77777777">
            <w:pPr>
              <w:spacing w:after="25"/>
            </w:pPr>
            <w:r>
              <w:rPr>
                <w:b/>
                <w:bCs/>
                <w:color w:val="1B2A4A"/>
                <w:sz w:val="19"/>
                <w:szCs w:val="19"/>
              </w:rPr>
              <w:t>Secondary Care Role: Reviewing Diagnosis &amp; Treatment of Migraine</w:t>
            </w:r>
          </w:p>
          <w:p w:rsidR="00D77C52" w:rsidRDefault="00393BA3" w14:paraId="7E1B9D06" w14:textId="77777777">
            <w:pPr>
              <w:spacing w:after="20"/>
            </w:pPr>
            <w:r>
              <w:rPr>
                <w:color w:val="333333"/>
                <w:sz w:val="17"/>
                <w:szCs w:val="17"/>
              </w:rPr>
              <w:t>What secondary care adds to diagnosis; overview of advanced treatments and combination strategies for migraine.</w:t>
            </w:r>
          </w:p>
          <w:p w:rsidR="00D77C52" w:rsidRDefault="00393BA3" w14:paraId="0463DA1B" w14:textId="6A6AE8AD">
            <w:pPr>
              <w:spacing w:before="20"/>
            </w:pPr>
            <w:r w:rsidRPr="009611ED">
              <w:rPr>
                <w:i/>
                <w:iCs/>
                <w:color w:val="FF0000"/>
                <w:sz w:val="17"/>
                <w:szCs w:val="17"/>
              </w:rPr>
              <w:t xml:space="preserve">Speaker: </w:t>
            </w:r>
            <w:r>
              <w:rPr>
                <w:i/>
                <w:iCs/>
                <w:color w:val="2E8B7A"/>
                <w:sz w:val="17"/>
                <w:szCs w:val="17"/>
              </w:rPr>
              <w:t xml:space="preserve"> </w:t>
            </w:r>
            <w:r w:rsidRPr="00393BA3">
              <w:rPr>
                <w:i/>
                <w:iCs/>
                <w:color w:val="0070C0"/>
                <w:sz w:val="17"/>
                <w:szCs w:val="17"/>
              </w:rPr>
              <w:t>Dr Brendan Davies — Consultant Neurologist</w:t>
            </w:r>
          </w:p>
        </w:tc>
      </w:tr>
    </w:tbl>
    <w:p w:rsidR="00D77C52" w:rsidRDefault="00D77C52" w14:paraId="3E0A41BE" w14:textId="77777777">
      <w:pPr>
        <w:spacing w:after="15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"/>
        <w:gridCol w:w="7920"/>
      </w:tblGrid>
      <w:tr w:rsidR="00D77C52" w:rsidTr="00F17593" w14:paraId="7F601FDA" w14:textId="77777777">
        <w:tc>
          <w:tcPr>
            <w:tcW w:w="1440" w:type="dxa"/>
            <w:tcBorders>
              <w:top w:val="none" w:color="FFFFFF" w:sz="0" w:space="0"/>
              <w:left w:val="none" w:color="FFFFFF" w:sz="0" w:space="0"/>
              <w:bottom w:val="single" w:color="CCCCCC" w:sz="3" w:space="0"/>
              <w:right w:val="none" w:color="FFFFFF" w:sz="0" w:space="0"/>
            </w:tcBorders>
            <w:shd w:val="clear" w:color="auto" w:fill="CAEDFB" w:themeFill="accent4" w:themeFillTint="33"/>
            <w:tcMar>
              <w:top w:w="50" w:type="dxa"/>
              <w:left w:w="120" w:type="dxa"/>
              <w:bottom w:w="50" w:type="dxa"/>
              <w:right w:w="120" w:type="dxa"/>
            </w:tcMar>
          </w:tcPr>
          <w:p w:rsidR="00D77C52" w:rsidRDefault="00393BA3" w14:paraId="2A88E8D2" w14:textId="77777777">
            <w:r>
              <w:rPr>
                <w:b/>
                <w:bCs/>
                <w:color w:val="1B2A4A"/>
                <w:sz w:val="18"/>
                <w:szCs w:val="18"/>
              </w:rPr>
              <w:t>10:50 – 11:15</w:t>
            </w:r>
          </w:p>
        </w:tc>
        <w:tc>
          <w:tcPr>
            <w:tcW w:w="7920" w:type="dxa"/>
            <w:tcBorders>
              <w:top w:val="none" w:color="FFFFFF" w:sz="0" w:space="0"/>
              <w:left w:val="none" w:color="FFFFFF" w:sz="0" w:space="0"/>
              <w:bottom w:val="single" w:color="CCCCCC" w:sz="3" w:space="0"/>
              <w:right w:val="none" w:color="FFFFFF" w:sz="0" w:space="0"/>
            </w:tcBorders>
            <w:shd w:val="clear" w:color="auto" w:fill="CAEDFB" w:themeFill="accent4" w:themeFillTint="33"/>
            <w:tcMar>
              <w:top w:w="50" w:type="dxa"/>
              <w:left w:w="120" w:type="dxa"/>
              <w:bottom w:w="50" w:type="dxa"/>
              <w:right w:w="120" w:type="dxa"/>
            </w:tcMar>
          </w:tcPr>
          <w:p w:rsidRPr="00F17593" w:rsidR="00D77C52" w:rsidRDefault="00393BA3" w14:paraId="61588F1D" w14:textId="77777777">
            <w:pPr>
              <w:spacing w:after="20"/>
              <w:rPr>
                <w:color w:val="002060"/>
              </w:rPr>
            </w:pPr>
            <w:r w:rsidRPr="00F17593">
              <w:rPr>
                <w:b/>
                <w:bCs/>
                <w:color w:val="002060"/>
              </w:rPr>
              <w:t>Q &amp; A</w:t>
            </w:r>
          </w:p>
          <w:p w:rsidR="00D77C52" w:rsidRDefault="00393BA3" w14:paraId="1D7728AC" w14:textId="77777777">
            <w:r>
              <w:rPr>
                <w:i/>
                <w:iCs/>
                <w:color w:val="555555"/>
                <w:sz w:val="17"/>
                <w:szCs w:val="17"/>
              </w:rPr>
              <w:t>Open questions to session speakers — chaired discussion</w:t>
            </w:r>
          </w:p>
        </w:tc>
      </w:tr>
    </w:tbl>
    <w:p w:rsidR="00D77C52" w:rsidRDefault="00D77C52" w14:paraId="25B2F871" w14:textId="77777777">
      <w:pPr>
        <w:spacing w:after="15"/>
      </w:pPr>
    </w:p>
    <w:p w:rsidR="00800920" w:rsidRDefault="00800920" w14:paraId="64C8E72B" w14:textId="77777777">
      <w:pPr>
        <w:spacing w:after="15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77C52" w:rsidTr="1FB6D49D" w14:paraId="1E4B562F" w14:textId="77777777">
        <w:tc>
          <w:tcPr>
            <w:tcW w:w="9360" w:type="dxa"/>
            <w:tcBorders>
              <w:top w:val="none" w:color="FFFFFF" w:themeColor="background1" w:sz="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shd w:val="clear" w:color="auto" w:fill="F2CEED" w:themeFill="accent5" w:themeFillTint="33"/>
            <w:tcMar>
              <w:top w:w="80" w:type="dxa"/>
              <w:left w:w="200" w:type="dxa"/>
              <w:bottom w:w="80" w:type="dxa"/>
              <w:right w:w="120" w:type="dxa"/>
            </w:tcMar>
          </w:tcPr>
          <w:p w:rsidR="00D77C52" w:rsidRDefault="00393BA3" w14:paraId="5DF1BF78" w14:textId="05504128">
            <w:r w:rsidRPr="1FB6D49D" w:rsidR="67AD91D0">
              <w:rPr>
                <w:i w:val="1"/>
                <w:iCs w:val="1"/>
                <w:color w:val="333333"/>
                <w:sz w:val="19"/>
                <w:szCs w:val="19"/>
              </w:rPr>
              <w:t xml:space="preserve">11:15 – 11:35   </w:t>
            </w:r>
            <w:r w:rsidRPr="1FB6D49D" w:rsidR="042EFDC2">
              <w:rPr>
                <w:i w:val="1"/>
                <w:iCs w:val="1"/>
                <w:color w:val="333333"/>
                <w:sz w:val="19"/>
                <w:szCs w:val="19"/>
              </w:rPr>
              <w:t>Morning</w:t>
            </w:r>
            <w:r w:rsidRPr="1FB6D49D" w:rsidR="67AD91D0">
              <w:rPr>
                <w:i w:val="1"/>
                <w:iCs w:val="1"/>
                <w:color w:val="333333"/>
                <w:sz w:val="19"/>
                <w:szCs w:val="19"/>
              </w:rPr>
              <w:t xml:space="preserve"> Break — Coffee &amp; Refreshments</w:t>
            </w:r>
          </w:p>
        </w:tc>
      </w:tr>
    </w:tbl>
    <w:p w:rsidR="00D77C52" w:rsidRDefault="00D77C52" w14:paraId="4B35F8A7" w14:textId="77777777">
      <w:pPr>
        <w:spacing w:after="15"/>
      </w:pPr>
    </w:p>
    <w:p w:rsidR="00800920" w:rsidRDefault="00800920" w14:paraId="1A82FA9D" w14:textId="77777777">
      <w:pPr>
        <w:spacing w:after="15"/>
      </w:pPr>
    </w:p>
    <w:p w:rsidRPr="00800920" w:rsidR="00800920" w:rsidP="00800920" w:rsidRDefault="00800920" w14:paraId="21863CB7" w14:textId="212943FC">
      <w:pPr>
        <w:pBdr>
          <w:bottom w:val="single" w:color="2E8B7A" w:sz="6" w:space="0"/>
        </w:pBdr>
        <w:spacing w:before="60" w:after="30"/>
        <w:rPr>
          <w:color w:val="FF0000"/>
        </w:rPr>
      </w:pPr>
      <w:r w:rsidRPr="00800920">
        <w:rPr>
          <w:b/>
          <w:bCs/>
          <w:color w:val="FF0000"/>
        </w:rPr>
        <w:t xml:space="preserve">SESSION </w:t>
      </w:r>
      <w:r>
        <w:rPr>
          <w:b/>
          <w:bCs/>
          <w:color w:val="FF0000"/>
        </w:rPr>
        <w:t>2</w:t>
      </w:r>
    </w:p>
    <w:p w:rsidR="00D77C52" w:rsidRDefault="00393BA3" w14:paraId="06916E45" w14:textId="752B2983">
      <w:pPr>
        <w:spacing w:before="20" w:after="20"/>
        <w:rPr>
          <w:b/>
          <w:bCs/>
          <w:i/>
          <w:iCs/>
          <w:color w:val="0070C0"/>
        </w:rPr>
      </w:pPr>
      <w:r w:rsidRPr="00800920">
        <w:rPr>
          <w:b/>
          <w:bCs/>
          <w:i/>
          <w:iCs/>
          <w:color w:val="FF0000"/>
        </w:rPr>
        <w:t xml:space="preserve">Chair: </w:t>
      </w:r>
      <w:r w:rsidRPr="00800920">
        <w:rPr>
          <w:b/>
          <w:bCs/>
          <w:i/>
          <w:iCs/>
          <w:color w:val="0070C0"/>
        </w:rPr>
        <w:t xml:space="preserve">Dr Nicola Giffin </w:t>
      </w:r>
    </w:p>
    <w:p w:rsidRPr="00800920" w:rsidR="00800920" w:rsidRDefault="00800920" w14:paraId="751555ED" w14:textId="77777777">
      <w:pPr>
        <w:spacing w:before="20" w:after="20"/>
        <w:rPr>
          <w:b/>
          <w:bCs/>
          <w:color w:val="0070C0"/>
        </w:rPr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"/>
        <w:gridCol w:w="7920"/>
      </w:tblGrid>
      <w:tr w:rsidR="00D77C52" w:rsidTr="1FB6D49D" w14:paraId="6BE89068" w14:textId="77777777">
        <w:tc>
          <w:tcPr>
            <w:tcW w:w="144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CAEDFB" w:themeFill="accent4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D77C52" w:rsidRDefault="00393BA3" w14:paraId="144007E3" w14:textId="77777777">
            <w:r>
              <w:rPr>
                <w:b/>
                <w:bCs/>
                <w:color w:val="1B2A4A"/>
                <w:sz w:val="18"/>
                <w:szCs w:val="18"/>
              </w:rPr>
              <w:t>11:35 – 12:05</w:t>
            </w:r>
          </w:p>
        </w:tc>
        <w:tc>
          <w:tcPr>
            <w:tcW w:w="792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CAEDFB" w:themeFill="accent4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:rsidRPr="00393BA3" w:rsidR="00D77C52" w:rsidRDefault="00393BA3" w14:paraId="777B597E" w14:textId="77777777">
            <w:pPr>
              <w:spacing w:after="20"/>
              <w:rPr>
                <w:i/>
                <w:iCs/>
                <w:color w:val="0070C0"/>
              </w:rPr>
            </w:pPr>
            <w:r w:rsidRPr="00393BA3">
              <w:rPr>
                <w:b/>
                <w:bCs/>
                <w:i/>
                <w:iCs/>
                <w:color w:val="0070C0"/>
                <w:sz w:val="16"/>
                <w:szCs w:val="16"/>
              </w:rPr>
              <w:t>CGRP</w:t>
            </w:r>
          </w:p>
          <w:p w:rsidR="00D77C52" w:rsidRDefault="00393BA3" w14:paraId="5225224B" w14:textId="77777777">
            <w:pPr>
              <w:spacing w:after="25"/>
            </w:pPr>
            <w:r>
              <w:rPr>
                <w:b/>
                <w:bCs/>
                <w:color w:val="1B2A4A"/>
                <w:sz w:val="19"/>
                <w:szCs w:val="19"/>
              </w:rPr>
              <w:t>Treatment Challenges with CGRP: Clinical Practice Recommendations</w:t>
            </w:r>
          </w:p>
          <w:p w:rsidR="00D77C52" w:rsidRDefault="00393BA3" w14:paraId="75A18A42" w14:textId="77777777">
            <w:pPr>
              <w:spacing w:after="20"/>
            </w:pPr>
            <w:r>
              <w:rPr>
                <w:color w:val="333333"/>
                <w:sz w:val="17"/>
                <w:szCs w:val="17"/>
              </w:rPr>
              <w:t>Navigating CGRP therapy in complex patients — stroke risk, cardiovascular considerations, blood pressure, and use in the elderly; practical clinical guidance.</w:t>
            </w:r>
          </w:p>
          <w:p w:rsidR="00D77C52" w:rsidRDefault="00393BA3" w14:paraId="5141FF36" w14:textId="07AE3AFC">
            <w:pPr>
              <w:spacing w:before="20"/>
            </w:pPr>
            <w:r w:rsidRPr="009611ED">
              <w:rPr>
                <w:i/>
                <w:iCs/>
                <w:color w:val="FF0000"/>
                <w:sz w:val="17"/>
                <w:szCs w:val="17"/>
              </w:rPr>
              <w:t xml:space="preserve">Speaker: </w:t>
            </w:r>
            <w:r w:rsidRPr="00393BA3">
              <w:rPr>
                <w:i/>
                <w:iCs/>
                <w:color w:val="0070C0"/>
                <w:sz w:val="17"/>
                <w:szCs w:val="17"/>
              </w:rPr>
              <w:t>Dr Gina Kennedy— Consultant Neurologist</w:t>
            </w:r>
          </w:p>
        </w:tc>
      </w:tr>
      <w:tr w:rsidR="00D77C52" w:rsidTr="1FB6D49D" w14:paraId="14910F55" w14:textId="77777777">
        <w:tc>
          <w:tcPr>
            <w:tcW w:w="144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D77C52" w:rsidRDefault="00393BA3" w14:paraId="53F8E529" w14:textId="77777777">
            <w:r>
              <w:rPr>
                <w:b/>
                <w:bCs/>
                <w:color w:val="1B2A4A"/>
                <w:sz w:val="18"/>
                <w:szCs w:val="18"/>
              </w:rPr>
              <w:t>12:05 – 12:35</w:t>
            </w:r>
          </w:p>
        </w:tc>
        <w:tc>
          <w:tcPr>
            <w:tcW w:w="792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:rsidRPr="00393BA3" w:rsidR="00D77C52" w:rsidRDefault="00393BA3" w14:paraId="0E7C27A5" w14:textId="77777777">
            <w:pPr>
              <w:spacing w:after="20"/>
              <w:rPr>
                <w:i/>
                <w:iCs/>
                <w:color w:val="0070C0"/>
              </w:rPr>
            </w:pPr>
            <w:r w:rsidRPr="00393BA3">
              <w:rPr>
                <w:b/>
                <w:bCs/>
                <w:i/>
                <w:iCs/>
                <w:color w:val="0070C0"/>
                <w:sz w:val="16"/>
                <w:szCs w:val="16"/>
              </w:rPr>
              <w:t>MEDICATION OVERUSE HEADACHE</w:t>
            </w:r>
          </w:p>
          <w:p w:rsidR="00D77C52" w:rsidRDefault="00393BA3" w14:paraId="4C099EEF" w14:textId="77777777">
            <w:pPr>
              <w:spacing w:after="25"/>
            </w:pPr>
            <w:r>
              <w:rPr>
                <w:b/>
                <w:bCs/>
                <w:color w:val="1B2A4A"/>
                <w:sz w:val="19"/>
                <w:szCs w:val="19"/>
              </w:rPr>
              <w:t>Challenging Medication Overuse Headache</w:t>
            </w:r>
          </w:p>
          <w:p w:rsidR="00D77C52" w:rsidP="1FB6D49D" w:rsidRDefault="00393BA3" w14:paraId="2823274B" w14:textId="2D401D2E">
            <w:pPr>
              <w:spacing w:after="20"/>
              <w:rPr>
                <w:color w:val="333333"/>
                <w:sz w:val="17"/>
                <w:szCs w:val="17"/>
              </w:rPr>
            </w:pPr>
            <w:r w:rsidRPr="1FB6D49D" w:rsidR="172CF548">
              <w:rPr>
                <w:color w:val="333333"/>
                <w:sz w:val="17"/>
                <w:szCs w:val="17"/>
              </w:rPr>
              <w:t>Th</w:t>
            </w:r>
            <w:r w:rsidRPr="1FB6D49D" w:rsidR="67AD91D0">
              <w:rPr>
                <w:color w:val="333333"/>
                <w:sz w:val="17"/>
                <w:szCs w:val="17"/>
              </w:rPr>
              <w:t>e</w:t>
            </w:r>
            <w:r w:rsidRPr="1FB6D49D" w:rsidR="172CF548">
              <w:rPr>
                <w:color w:val="333333"/>
                <w:sz w:val="17"/>
                <w:szCs w:val="17"/>
              </w:rPr>
              <w:t xml:space="preserve"> issue, d</w:t>
            </w:r>
            <w:r w:rsidRPr="1FB6D49D" w:rsidR="67AD91D0">
              <w:rPr>
                <w:color w:val="333333"/>
                <w:sz w:val="17"/>
                <w:szCs w:val="17"/>
              </w:rPr>
              <w:t>e</w:t>
            </w:r>
            <w:r w:rsidRPr="1FB6D49D" w:rsidR="67AD91D0">
              <w:rPr>
                <w:color w:val="333333"/>
                <w:sz w:val="17"/>
                <w:szCs w:val="17"/>
              </w:rPr>
              <w:t xml:space="preserve">toxification strategies and patient support; greater occipital nerve blocks as an adjunct; </w:t>
            </w:r>
            <w:r w:rsidRPr="1FB6D49D" w:rsidR="67AD91D0">
              <w:rPr>
                <w:color w:val="333333"/>
                <w:sz w:val="17"/>
                <w:szCs w:val="17"/>
              </w:rPr>
              <w:t xml:space="preserve"> </w:t>
            </w:r>
            <w:r w:rsidRPr="1FB6D49D" w:rsidR="67AD91D0">
              <w:rPr>
                <w:color w:val="333333"/>
                <w:sz w:val="17"/>
                <w:szCs w:val="17"/>
              </w:rPr>
              <w:t>d</w:t>
            </w:r>
            <w:r w:rsidRPr="1FB6D49D" w:rsidR="3DEEBB7C">
              <w:rPr>
                <w:color w:val="333333"/>
                <w:sz w:val="17"/>
                <w:szCs w:val="17"/>
              </w:rPr>
              <w:t>o</w:t>
            </w:r>
            <w:r w:rsidRPr="1FB6D49D" w:rsidR="3DEEBB7C">
              <w:rPr>
                <w:color w:val="333333"/>
                <w:sz w:val="17"/>
                <w:szCs w:val="17"/>
              </w:rPr>
              <w:t xml:space="preserve"> </w:t>
            </w:r>
            <w:r w:rsidRPr="1FB6D49D" w:rsidR="3DEEBB7C">
              <w:rPr>
                <w:color w:val="333333"/>
                <w:sz w:val="17"/>
                <w:szCs w:val="17"/>
              </w:rPr>
              <w:t>we need to hold off migrai</w:t>
            </w:r>
            <w:r w:rsidRPr="1FB6D49D" w:rsidR="3DEEBB7C">
              <w:rPr>
                <w:color w:val="333333"/>
                <w:sz w:val="17"/>
                <w:szCs w:val="17"/>
              </w:rPr>
              <w:t>i</w:t>
            </w:r>
            <w:r w:rsidRPr="1FB6D49D" w:rsidR="3DEEBB7C">
              <w:rPr>
                <w:color w:val="333333"/>
                <w:sz w:val="17"/>
                <w:szCs w:val="17"/>
              </w:rPr>
              <w:t xml:space="preserve">ne </w:t>
            </w:r>
            <w:r w:rsidRPr="1FB6D49D" w:rsidR="3DEEBB7C">
              <w:rPr>
                <w:color w:val="333333"/>
                <w:sz w:val="17"/>
                <w:szCs w:val="17"/>
              </w:rPr>
              <w:t xml:space="preserve"> </w:t>
            </w:r>
            <w:r w:rsidRPr="1FB6D49D" w:rsidR="3DEEBB7C">
              <w:rPr>
                <w:color w:val="333333"/>
                <w:sz w:val="17"/>
                <w:szCs w:val="17"/>
              </w:rPr>
              <w:t>prevent</w:t>
            </w:r>
            <w:r w:rsidRPr="1FB6D49D" w:rsidR="3DEEBB7C">
              <w:rPr>
                <w:color w:val="333333"/>
                <w:sz w:val="17"/>
                <w:szCs w:val="17"/>
              </w:rPr>
              <w:t>t</w:t>
            </w:r>
            <w:r w:rsidRPr="1FB6D49D" w:rsidR="3DEEBB7C">
              <w:rPr>
                <w:color w:val="333333"/>
                <w:sz w:val="17"/>
                <w:szCs w:val="17"/>
              </w:rPr>
              <w:t>atives</w:t>
            </w:r>
            <w:r w:rsidRPr="1FB6D49D" w:rsidR="3DEEBB7C">
              <w:rPr>
                <w:color w:val="333333"/>
                <w:sz w:val="17"/>
                <w:szCs w:val="17"/>
              </w:rPr>
              <w:t xml:space="preserve"> until MOH is adressed?</w:t>
            </w:r>
            <w:r w:rsidRPr="1FB6D49D" w:rsidR="020D98E0">
              <w:rPr>
                <w:color w:val="333333"/>
                <w:sz w:val="17"/>
                <w:szCs w:val="17"/>
              </w:rPr>
              <w:t xml:space="preserve"> Do CGRP drugs cause MOH?</w:t>
            </w:r>
          </w:p>
          <w:p w:rsidR="00D77C52" w:rsidRDefault="00393BA3" w14:paraId="67A7345F" w14:textId="09130967">
            <w:pPr>
              <w:spacing w:before="20"/>
            </w:pPr>
            <w:r w:rsidRPr="009611ED">
              <w:rPr>
                <w:i/>
                <w:iCs/>
                <w:color w:val="FF0000"/>
                <w:sz w:val="17"/>
                <w:szCs w:val="17"/>
              </w:rPr>
              <w:t xml:space="preserve">Speaker: </w:t>
            </w:r>
            <w:r w:rsidRPr="00393BA3">
              <w:rPr>
                <w:i/>
                <w:iCs/>
                <w:color w:val="0070C0"/>
                <w:sz w:val="17"/>
                <w:szCs w:val="17"/>
              </w:rPr>
              <w:t>M</w:t>
            </w:r>
            <w:r>
              <w:rPr>
                <w:i/>
                <w:iCs/>
                <w:color w:val="0070C0"/>
                <w:sz w:val="17"/>
                <w:szCs w:val="17"/>
              </w:rPr>
              <w:t>r</w:t>
            </w:r>
            <w:r w:rsidRPr="00393BA3">
              <w:rPr>
                <w:i/>
                <w:iCs/>
                <w:color w:val="0070C0"/>
                <w:sz w:val="17"/>
                <w:szCs w:val="17"/>
              </w:rPr>
              <w:t xml:space="preserve">s Susie Lagrata — Advanced </w:t>
            </w:r>
            <w:r>
              <w:rPr>
                <w:i/>
                <w:iCs/>
                <w:color w:val="0070C0"/>
                <w:sz w:val="17"/>
                <w:szCs w:val="17"/>
              </w:rPr>
              <w:t xml:space="preserve">Headache </w:t>
            </w:r>
            <w:r w:rsidRPr="00393BA3">
              <w:rPr>
                <w:i/>
                <w:iCs/>
                <w:color w:val="0070C0"/>
                <w:sz w:val="17"/>
                <w:szCs w:val="17"/>
              </w:rPr>
              <w:t>Nurse Practitioner</w:t>
            </w:r>
          </w:p>
        </w:tc>
      </w:tr>
    </w:tbl>
    <w:p w:rsidR="00D77C52" w:rsidRDefault="00D77C52" w14:paraId="1C05FC29" w14:textId="77777777">
      <w:pPr>
        <w:spacing w:after="15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"/>
        <w:gridCol w:w="7920"/>
      </w:tblGrid>
      <w:tr w:rsidR="00D77C52" w:rsidTr="00F17593" w14:paraId="12730022" w14:textId="77777777">
        <w:tc>
          <w:tcPr>
            <w:tcW w:w="1440" w:type="dxa"/>
            <w:tcBorders>
              <w:top w:val="none" w:color="FFFFFF" w:sz="0" w:space="0"/>
              <w:left w:val="none" w:color="FFFFFF" w:sz="0" w:space="0"/>
              <w:bottom w:val="single" w:color="CCCCCC" w:sz="3" w:space="0"/>
              <w:right w:val="none" w:color="FFFFFF" w:sz="0" w:space="0"/>
            </w:tcBorders>
            <w:shd w:val="clear" w:color="auto" w:fill="CAEDFB" w:themeFill="accent4" w:themeFillTint="33"/>
            <w:tcMar>
              <w:top w:w="50" w:type="dxa"/>
              <w:left w:w="120" w:type="dxa"/>
              <w:bottom w:w="50" w:type="dxa"/>
              <w:right w:w="120" w:type="dxa"/>
            </w:tcMar>
          </w:tcPr>
          <w:p w:rsidR="00D77C52" w:rsidRDefault="00393BA3" w14:paraId="2CA760ED" w14:textId="77777777">
            <w:r>
              <w:rPr>
                <w:b/>
                <w:bCs/>
                <w:color w:val="1B2A4A"/>
                <w:sz w:val="18"/>
                <w:szCs w:val="18"/>
              </w:rPr>
              <w:t>12:35 – 13:00</w:t>
            </w:r>
          </w:p>
        </w:tc>
        <w:tc>
          <w:tcPr>
            <w:tcW w:w="7920" w:type="dxa"/>
            <w:tcBorders>
              <w:top w:val="none" w:color="FFFFFF" w:sz="0" w:space="0"/>
              <w:left w:val="none" w:color="FFFFFF" w:sz="0" w:space="0"/>
              <w:bottom w:val="single" w:color="CCCCCC" w:sz="3" w:space="0"/>
              <w:right w:val="none" w:color="FFFFFF" w:sz="0" w:space="0"/>
            </w:tcBorders>
            <w:shd w:val="clear" w:color="auto" w:fill="CAEDFB" w:themeFill="accent4" w:themeFillTint="33"/>
            <w:tcMar>
              <w:top w:w="50" w:type="dxa"/>
              <w:left w:w="120" w:type="dxa"/>
              <w:bottom w:w="50" w:type="dxa"/>
              <w:right w:w="120" w:type="dxa"/>
            </w:tcMar>
          </w:tcPr>
          <w:p w:rsidRPr="00F17593" w:rsidR="00D77C52" w:rsidRDefault="00393BA3" w14:paraId="2C3E2822" w14:textId="77777777">
            <w:pPr>
              <w:spacing w:after="20"/>
              <w:rPr>
                <w:color w:val="002060"/>
              </w:rPr>
            </w:pPr>
            <w:r w:rsidRPr="00F17593">
              <w:rPr>
                <w:b/>
                <w:bCs/>
                <w:color w:val="002060"/>
              </w:rPr>
              <w:t>Q &amp; A</w:t>
            </w:r>
          </w:p>
          <w:p w:rsidR="00D77C52" w:rsidRDefault="00393BA3" w14:paraId="6796777E" w14:textId="77777777">
            <w:r>
              <w:rPr>
                <w:i/>
                <w:iCs/>
                <w:color w:val="555555"/>
                <w:sz w:val="17"/>
                <w:szCs w:val="17"/>
              </w:rPr>
              <w:t>Open questions to session speakers — chaired discussion</w:t>
            </w:r>
          </w:p>
        </w:tc>
      </w:tr>
    </w:tbl>
    <w:p w:rsidR="00800920" w:rsidRDefault="00800920" w14:paraId="1F7EF105" w14:textId="77777777">
      <w:pPr>
        <w:spacing w:after="15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77C52" w:rsidTr="1FB6D49D" w14:paraId="45597E6B" w14:textId="77777777">
        <w:tc>
          <w:tcPr>
            <w:tcW w:w="9360" w:type="dxa"/>
            <w:tcBorders>
              <w:top w:val="none" w:color="FFFFFF" w:themeColor="background1" w:sz="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shd w:val="clear" w:color="auto" w:fill="F2CEED" w:themeFill="accent5" w:themeFillTint="33"/>
            <w:tcMar>
              <w:top w:w="80" w:type="dxa"/>
              <w:left w:w="200" w:type="dxa"/>
              <w:bottom w:w="80" w:type="dxa"/>
              <w:right w:w="120" w:type="dxa"/>
            </w:tcMar>
          </w:tcPr>
          <w:p w:rsidR="00D77C52" w:rsidRDefault="00393BA3" w14:paraId="773B9F41" w14:textId="7E323F1D">
            <w:r w:rsidRPr="1FB6D49D" w:rsidR="67AD91D0">
              <w:rPr>
                <w:i w:val="1"/>
                <w:iCs w:val="1"/>
                <w:color w:val="333333"/>
                <w:sz w:val="19"/>
                <w:szCs w:val="19"/>
              </w:rPr>
              <w:t xml:space="preserve">13:00 – 14:00   </w:t>
            </w:r>
            <w:r w:rsidRPr="1FB6D49D" w:rsidR="042EFDC2">
              <w:rPr>
                <w:i w:val="1"/>
                <w:iCs w:val="1"/>
                <w:color w:val="333333"/>
                <w:sz w:val="19"/>
                <w:szCs w:val="19"/>
              </w:rPr>
              <w:t>Lunch</w:t>
            </w:r>
            <w:r w:rsidRPr="1FB6D49D" w:rsidR="67AD91D0">
              <w:rPr>
                <w:i w:val="1"/>
                <w:iCs w:val="1"/>
                <w:color w:val="333333"/>
                <w:sz w:val="19"/>
                <w:szCs w:val="19"/>
              </w:rPr>
              <w:t xml:space="preserve"> &amp; Networking</w:t>
            </w:r>
          </w:p>
        </w:tc>
      </w:tr>
    </w:tbl>
    <w:p w:rsidR="00800920" w:rsidRDefault="00800920" w14:paraId="5987219F" w14:textId="77777777">
      <w:pPr>
        <w:spacing w:after="15"/>
      </w:pPr>
    </w:p>
    <w:p w:rsidRPr="00800920" w:rsidR="00800920" w:rsidP="00800920" w:rsidRDefault="00800920" w14:paraId="6ED6BB17" w14:textId="7417239F">
      <w:pPr>
        <w:pBdr>
          <w:bottom w:val="single" w:color="2E8B7A" w:sz="6" w:space="0"/>
        </w:pBdr>
        <w:spacing w:before="60" w:after="30"/>
        <w:rPr>
          <w:color w:val="FF0000"/>
        </w:rPr>
      </w:pPr>
      <w:r w:rsidRPr="00800920">
        <w:rPr>
          <w:b/>
          <w:bCs/>
          <w:color w:val="FF0000"/>
        </w:rPr>
        <w:t xml:space="preserve">SESSION </w:t>
      </w:r>
      <w:r>
        <w:rPr>
          <w:b/>
          <w:bCs/>
          <w:color w:val="FF0000"/>
        </w:rPr>
        <w:t>3</w:t>
      </w:r>
    </w:p>
    <w:p w:rsidR="00D77C52" w:rsidRDefault="00393BA3" w14:paraId="1A8F6B16" w14:textId="77777777">
      <w:pPr>
        <w:spacing w:before="20" w:after="20"/>
        <w:rPr>
          <w:b/>
          <w:bCs/>
          <w:i/>
          <w:iCs/>
          <w:color w:val="0070C0"/>
        </w:rPr>
      </w:pPr>
      <w:r w:rsidRPr="00800920">
        <w:rPr>
          <w:b/>
          <w:bCs/>
          <w:i/>
          <w:iCs/>
          <w:color w:val="FF0000"/>
        </w:rPr>
        <w:t xml:space="preserve">Chair: </w:t>
      </w:r>
      <w:r w:rsidRPr="00800920">
        <w:rPr>
          <w:b/>
          <w:bCs/>
          <w:i/>
          <w:iCs/>
          <w:color w:val="0070C0"/>
        </w:rPr>
        <w:t>Prof Fayyaz Ahmed</w:t>
      </w:r>
    </w:p>
    <w:p w:rsidRPr="00800920" w:rsidR="00800920" w:rsidRDefault="00800920" w14:paraId="0A8B48AB" w14:textId="77777777">
      <w:pPr>
        <w:spacing w:before="20" w:after="20"/>
        <w:rPr>
          <w:b/>
          <w:bCs/>
          <w:color w:val="0070C0"/>
        </w:rPr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"/>
        <w:gridCol w:w="7920"/>
      </w:tblGrid>
      <w:tr w:rsidR="00D77C52" w:rsidTr="1FB6D49D" w14:paraId="7AECA94F" w14:textId="77777777">
        <w:tc>
          <w:tcPr>
            <w:tcW w:w="144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CAEDFB" w:themeFill="accent4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D77C52" w:rsidRDefault="00393BA3" w14:paraId="0B0BF4BA" w14:textId="77777777">
            <w:r>
              <w:rPr>
                <w:b/>
                <w:bCs/>
                <w:color w:val="1B2A4A"/>
                <w:sz w:val="18"/>
                <w:szCs w:val="18"/>
              </w:rPr>
              <w:t>14:00 – 14:30</w:t>
            </w:r>
          </w:p>
        </w:tc>
        <w:tc>
          <w:tcPr>
            <w:tcW w:w="792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CAEDFB" w:themeFill="accent4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:rsidRPr="009611ED" w:rsidR="00D77C52" w:rsidRDefault="00393BA3" w14:paraId="64B82CDB" w14:textId="77777777">
            <w:pPr>
              <w:spacing w:after="20"/>
              <w:rPr>
                <w:color w:val="0070C0"/>
              </w:rPr>
            </w:pPr>
            <w:r w:rsidRPr="009611ED">
              <w:rPr>
                <w:b/>
                <w:bCs/>
                <w:color w:val="0070C0"/>
                <w:sz w:val="16"/>
                <w:szCs w:val="16"/>
              </w:rPr>
              <w:t>TACs</w:t>
            </w:r>
          </w:p>
          <w:p w:rsidR="00D77C52" w:rsidRDefault="00393BA3" w14:paraId="089DAAA0" w14:textId="77777777">
            <w:pPr>
              <w:spacing w:after="25"/>
            </w:pPr>
            <w:r>
              <w:rPr>
                <w:b/>
                <w:bCs/>
                <w:color w:val="1B2A4A"/>
                <w:sz w:val="19"/>
                <w:szCs w:val="19"/>
              </w:rPr>
              <w:t>Trigeminal Autonomic Cephalalgias</w:t>
            </w:r>
          </w:p>
          <w:p w:rsidR="00D77C52" w:rsidP="1FB6D49D" w:rsidRDefault="00393BA3" w14:paraId="23A7602B" w14:textId="43CD8CA9">
            <w:pPr>
              <w:spacing w:after="20"/>
              <w:rPr>
                <w:color w:val="333333"/>
                <w:sz w:val="17"/>
                <w:szCs w:val="17"/>
              </w:rPr>
            </w:pPr>
            <w:r w:rsidRPr="1FB6D49D" w:rsidR="67AD91D0">
              <w:rPr>
                <w:color w:val="333333"/>
                <w:sz w:val="17"/>
                <w:szCs w:val="17"/>
              </w:rPr>
              <w:t xml:space="preserve">Clinical features, </w:t>
            </w:r>
            <w:r w:rsidRPr="1FB6D49D" w:rsidR="67AD91D0">
              <w:rPr>
                <w:color w:val="333333"/>
                <w:sz w:val="17"/>
                <w:szCs w:val="17"/>
              </w:rPr>
              <w:t>diagnosis</w:t>
            </w:r>
            <w:r w:rsidRPr="1FB6D49D" w:rsidR="67AD91D0">
              <w:rPr>
                <w:color w:val="333333"/>
                <w:sz w:val="17"/>
                <w:szCs w:val="17"/>
              </w:rPr>
              <w:t xml:space="preserve"> and management of cluster headache, paroxysmal hemicrania, SUNCT/SUNA and hemicrania continua; </w:t>
            </w:r>
            <w:r w:rsidRPr="1FB6D49D" w:rsidR="01AC8DF7">
              <w:rPr>
                <w:color w:val="333333"/>
                <w:sz w:val="17"/>
                <w:szCs w:val="17"/>
              </w:rPr>
              <w:t xml:space="preserve">oxygen nuances, </w:t>
            </w:r>
            <w:r w:rsidRPr="1FB6D49D" w:rsidR="67AD91D0">
              <w:rPr>
                <w:color w:val="333333"/>
                <w:sz w:val="17"/>
                <w:szCs w:val="17"/>
              </w:rPr>
              <w:t>acute and preventive treatment options.</w:t>
            </w:r>
          </w:p>
          <w:p w:rsidR="00D77C52" w:rsidRDefault="009611ED" w14:paraId="67211342" w14:textId="3E065CE8">
            <w:pPr>
              <w:spacing w:before="20"/>
            </w:pPr>
            <w:r w:rsidRPr="009611ED">
              <w:rPr>
                <w:i/>
                <w:iCs/>
                <w:color w:val="FF0000"/>
                <w:sz w:val="17"/>
                <w:szCs w:val="17"/>
              </w:rPr>
              <w:t xml:space="preserve">Speaker: </w:t>
            </w:r>
            <w:r w:rsidRPr="009611ED" w:rsidR="00393BA3">
              <w:rPr>
                <w:i/>
                <w:iCs/>
                <w:color w:val="0070C0"/>
                <w:sz w:val="17"/>
                <w:szCs w:val="17"/>
              </w:rPr>
              <w:t>Dr Diana Wei — Consultant Neurologist</w:t>
            </w:r>
          </w:p>
        </w:tc>
      </w:tr>
      <w:tr w:rsidR="00D77C52" w:rsidTr="1FB6D49D" w14:paraId="784AF9EC" w14:textId="77777777">
        <w:tc>
          <w:tcPr>
            <w:tcW w:w="144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D77C52" w:rsidRDefault="00393BA3" w14:paraId="64282FD6" w14:textId="77777777">
            <w:r>
              <w:rPr>
                <w:b/>
                <w:bCs/>
                <w:color w:val="1B2A4A"/>
                <w:sz w:val="18"/>
                <w:szCs w:val="18"/>
              </w:rPr>
              <w:t>14:30 – 15:00</w:t>
            </w:r>
          </w:p>
        </w:tc>
        <w:tc>
          <w:tcPr>
            <w:tcW w:w="792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:rsidRPr="009611ED" w:rsidR="00D77C52" w:rsidRDefault="00393BA3" w14:paraId="74C01369" w14:textId="77777777">
            <w:pPr>
              <w:spacing w:after="20"/>
              <w:rPr>
                <w:i/>
                <w:iCs/>
                <w:color w:val="0070C0"/>
              </w:rPr>
            </w:pPr>
            <w:r w:rsidRPr="009611ED">
              <w:rPr>
                <w:b/>
                <w:bCs/>
                <w:i/>
                <w:iCs/>
                <w:color w:val="0070C0"/>
                <w:sz w:val="16"/>
                <w:szCs w:val="16"/>
              </w:rPr>
              <w:t>FACIAL PAIN</w:t>
            </w:r>
          </w:p>
          <w:p w:rsidR="00D77C52" w:rsidRDefault="00393BA3" w14:paraId="07B587DA" w14:textId="77777777">
            <w:pPr>
              <w:spacing w:after="25"/>
            </w:pPr>
            <w:r>
              <w:rPr>
                <w:b/>
                <w:bCs/>
                <w:color w:val="1B2A4A"/>
                <w:sz w:val="19"/>
                <w:szCs w:val="19"/>
              </w:rPr>
              <w:t>Facial Pain</w:t>
            </w:r>
          </w:p>
          <w:p w:rsidR="00D77C52" w:rsidRDefault="00393BA3" w14:paraId="5A296E77" w14:textId="77777777">
            <w:pPr>
              <w:spacing w:after="20"/>
            </w:pPr>
            <w:r>
              <w:rPr>
                <w:color w:val="333333"/>
                <w:sz w:val="17"/>
                <w:szCs w:val="17"/>
              </w:rPr>
              <w:t>Differential diagnosis of facial pain presentations; trigeminal neuralgia and other cranial neuralgias; overlap with headache disorders; management pathways.</w:t>
            </w:r>
          </w:p>
          <w:p w:rsidR="00D77C52" w:rsidRDefault="009611ED" w14:paraId="027FB4E2" w14:textId="12BE3DA7">
            <w:pPr>
              <w:spacing w:before="20"/>
            </w:pPr>
            <w:r w:rsidRPr="009611ED">
              <w:rPr>
                <w:i/>
                <w:iCs/>
                <w:color w:val="FF0000"/>
                <w:sz w:val="17"/>
                <w:szCs w:val="17"/>
              </w:rPr>
              <w:t xml:space="preserve">Speaker: </w:t>
            </w:r>
            <w:r w:rsidRPr="009611ED" w:rsidR="00393BA3">
              <w:rPr>
                <w:i/>
                <w:iCs/>
                <w:color w:val="0070C0"/>
                <w:sz w:val="17"/>
                <w:szCs w:val="17"/>
              </w:rPr>
              <w:t>Dr Giorgio Lambru — Consultant Neurologist</w:t>
            </w:r>
          </w:p>
        </w:tc>
      </w:tr>
      <w:tr w:rsidR="00D77C52" w:rsidTr="1FB6D49D" w14:paraId="2AD28BC6" w14:textId="77777777">
        <w:tc>
          <w:tcPr>
            <w:tcW w:w="144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CAEDFB" w:themeFill="accent4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D77C52" w:rsidRDefault="00393BA3" w14:paraId="6F62B8F0" w14:textId="77777777">
            <w:r>
              <w:rPr>
                <w:b/>
                <w:bCs/>
                <w:color w:val="1B2A4A"/>
                <w:sz w:val="18"/>
                <w:szCs w:val="18"/>
              </w:rPr>
              <w:t>15:00 – 15:30</w:t>
            </w:r>
          </w:p>
        </w:tc>
        <w:tc>
          <w:tcPr>
            <w:tcW w:w="792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CAEDFB" w:themeFill="accent4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:rsidRPr="009611ED" w:rsidR="00D77C52" w:rsidRDefault="00393BA3" w14:paraId="395DB6AA" w14:textId="77777777">
            <w:pPr>
              <w:spacing w:after="20"/>
              <w:rPr>
                <w:i/>
                <w:iCs/>
                <w:color w:val="0070C0"/>
              </w:rPr>
            </w:pPr>
            <w:r w:rsidRPr="009611ED">
              <w:rPr>
                <w:b/>
                <w:bCs/>
                <w:i/>
                <w:iCs/>
                <w:color w:val="0070C0"/>
                <w:sz w:val="16"/>
                <w:szCs w:val="16"/>
              </w:rPr>
              <w:t>WOMEN &amp; MIGRAINE</w:t>
            </w:r>
          </w:p>
          <w:p w:rsidR="00D77C52" w:rsidRDefault="00393BA3" w14:paraId="5B356BC0" w14:textId="77777777">
            <w:pPr>
              <w:spacing w:after="25"/>
            </w:pPr>
            <w:r>
              <w:rPr>
                <w:b/>
                <w:bCs/>
                <w:color w:val="1B2A4A"/>
                <w:sz w:val="19"/>
                <w:szCs w:val="19"/>
              </w:rPr>
              <w:t>Migraine in Menses, Pregnancy &amp; Menopause</w:t>
            </w:r>
          </w:p>
          <w:p w:rsidR="00D77C52" w:rsidRDefault="00393BA3" w14:paraId="2B739658" w14:textId="77777777">
            <w:pPr>
              <w:spacing w:after="20"/>
            </w:pPr>
            <w:r>
              <w:rPr>
                <w:color w:val="333333"/>
                <w:sz w:val="17"/>
                <w:szCs w:val="17"/>
              </w:rPr>
              <w:t>Hormonal influences on migraine; managing menstrual migraine; safe treatment options in pregnancy and lactation; migraine and the menopause — HRT and beyond.</w:t>
            </w:r>
          </w:p>
          <w:p w:rsidR="00D77C52" w:rsidRDefault="009611ED" w14:paraId="0C5B6F89" w14:textId="615C28C4">
            <w:pPr>
              <w:spacing w:before="20"/>
            </w:pPr>
            <w:r w:rsidRPr="009611ED">
              <w:rPr>
                <w:i/>
                <w:iCs/>
                <w:color w:val="FF0000"/>
                <w:sz w:val="17"/>
                <w:szCs w:val="17"/>
              </w:rPr>
              <w:t xml:space="preserve">Speaker: </w:t>
            </w:r>
            <w:r w:rsidRPr="009611ED" w:rsidR="00393BA3">
              <w:rPr>
                <w:i/>
                <w:iCs/>
                <w:color w:val="0070C0"/>
                <w:sz w:val="17"/>
                <w:szCs w:val="17"/>
              </w:rPr>
              <w:t>Dr Salwa Kamourieh — Consultant Neurologist</w:t>
            </w:r>
          </w:p>
        </w:tc>
      </w:tr>
      <w:tr w:rsidR="00D77C52" w:rsidTr="1FB6D49D" w14:paraId="6095FF1C" w14:textId="77777777">
        <w:tc>
          <w:tcPr>
            <w:tcW w:w="144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D77C52" w:rsidRDefault="00393BA3" w14:paraId="6A48FCD3" w14:textId="77777777">
            <w:r>
              <w:rPr>
                <w:b/>
                <w:bCs/>
                <w:color w:val="1B2A4A"/>
                <w:sz w:val="18"/>
                <w:szCs w:val="18"/>
              </w:rPr>
              <w:t>15:30 – 16:00</w:t>
            </w:r>
          </w:p>
        </w:tc>
        <w:tc>
          <w:tcPr>
            <w:tcW w:w="792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:rsidRPr="009611ED" w:rsidR="00EC6940" w:rsidP="00EC6940" w:rsidRDefault="00EC6940" w14:paraId="0D1818F3" w14:textId="77777777">
            <w:pPr>
              <w:spacing w:after="20"/>
              <w:rPr>
                <w:i/>
                <w:iCs/>
                <w:color w:val="0070C0"/>
              </w:rPr>
            </w:pPr>
            <w:r w:rsidRPr="009611ED">
              <w:rPr>
                <w:b/>
                <w:bCs/>
                <w:i/>
                <w:iCs/>
                <w:color w:val="0070C0"/>
                <w:sz w:val="16"/>
                <w:szCs w:val="16"/>
              </w:rPr>
              <w:t>VESTIBULAR MIGRAINE</w:t>
            </w:r>
          </w:p>
          <w:p w:rsidR="00EC6940" w:rsidP="00EC6940" w:rsidRDefault="00EC6940" w14:paraId="7081E423" w14:textId="77777777">
            <w:pPr>
              <w:spacing w:after="25"/>
            </w:pPr>
            <w:r>
              <w:rPr>
                <w:b/>
                <w:bCs/>
                <w:color w:val="1B2A4A"/>
                <w:sz w:val="19"/>
                <w:szCs w:val="19"/>
              </w:rPr>
              <w:t>Vestibular Migraine</w:t>
            </w:r>
          </w:p>
          <w:p w:rsidR="00EC6940" w:rsidP="1FB6D49D" w:rsidRDefault="00EC6940" w14:paraId="421A05F4" w14:textId="571FB7A3">
            <w:pPr>
              <w:spacing w:after="20"/>
              <w:rPr>
                <w:color w:val="333333"/>
                <w:sz w:val="17"/>
                <w:szCs w:val="17"/>
              </w:rPr>
            </w:pPr>
            <w:r w:rsidRPr="1FB6D49D" w:rsidR="05C72E50">
              <w:rPr>
                <w:color w:val="333333"/>
                <w:sz w:val="17"/>
                <w:szCs w:val="17"/>
              </w:rPr>
              <w:t xml:space="preserve">Diagnostic criteria </w:t>
            </w:r>
            <w:r w:rsidRPr="1FB6D49D" w:rsidR="6E34BF39">
              <w:rPr>
                <w:color w:val="333333"/>
                <w:sz w:val="17"/>
                <w:szCs w:val="17"/>
              </w:rPr>
              <w:t>&amp;</w:t>
            </w:r>
            <w:r w:rsidRPr="1FB6D49D" w:rsidR="05C72E50">
              <w:rPr>
                <w:color w:val="333333"/>
                <w:sz w:val="17"/>
                <w:szCs w:val="17"/>
              </w:rPr>
              <w:t xml:space="preserve"> clinical features; the relationship between migraine and vertigo; investigations</w:t>
            </w:r>
            <w:r w:rsidRPr="1FB6D49D" w:rsidR="158C24B0">
              <w:rPr>
                <w:color w:val="333333"/>
                <w:sz w:val="17"/>
                <w:szCs w:val="17"/>
              </w:rPr>
              <w:t xml:space="preserve"> in routine practice</w:t>
            </w:r>
            <w:r w:rsidRPr="1FB6D49D" w:rsidR="05C72E50">
              <w:rPr>
                <w:color w:val="333333"/>
                <w:sz w:val="17"/>
                <w:szCs w:val="17"/>
              </w:rPr>
              <w:t xml:space="preserve"> and differential diagnosis; acute and preventive treatment strategies.</w:t>
            </w:r>
            <w:r w:rsidRPr="1FB6D49D" w:rsidR="318FE24E">
              <w:rPr>
                <w:color w:val="333333"/>
                <w:sz w:val="17"/>
                <w:szCs w:val="17"/>
              </w:rPr>
              <w:t xml:space="preserve"> Do CGRP blocking drugs help</w:t>
            </w:r>
            <w:r w:rsidRPr="1FB6D49D" w:rsidR="0E3AE24F">
              <w:rPr>
                <w:color w:val="333333"/>
                <w:sz w:val="17"/>
                <w:szCs w:val="17"/>
              </w:rPr>
              <w:t>?</w:t>
            </w:r>
          </w:p>
          <w:p w:rsidR="00EC6940" w:rsidP="00EC6940" w:rsidRDefault="009611ED" w14:paraId="7B63496A" w14:textId="02133CC7">
            <w:pPr>
              <w:spacing w:after="20"/>
              <w:rPr>
                <w:b/>
                <w:bCs/>
                <w:color w:val="C8992A"/>
                <w:sz w:val="16"/>
                <w:szCs w:val="16"/>
              </w:rPr>
            </w:pPr>
            <w:r w:rsidRPr="009611ED">
              <w:rPr>
                <w:i/>
                <w:iCs/>
                <w:color w:val="FF0000"/>
                <w:sz w:val="17"/>
                <w:szCs w:val="17"/>
              </w:rPr>
              <w:t xml:space="preserve">Speaker: </w:t>
            </w:r>
            <w:r w:rsidRPr="009611ED" w:rsidR="00EC6940">
              <w:rPr>
                <w:i/>
                <w:iCs/>
                <w:color w:val="0070C0"/>
                <w:sz w:val="17"/>
                <w:szCs w:val="17"/>
              </w:rPr>
              <w:t>Dr Surangi Mendis — Consultant</w:t>
            </w:r>
          </w:p>
          <w:p w:rsidR="00D77C52" w:rsidRDefault="00D77C52" w14:paraId="2B04574D" w14:textId="77777777">
            <w:pPr>
              <w:spacing w:before="20"/>
            </w:pPr>
          </w:p>
        </w:tc>
      </w:tr>
      <w:tr w:rsidR="00D77C52" w:rsidTr="1FB6D49D" w14:paraId="0B313B62" w14:textId="77777777">
        <w:tc>
          <w:tcPr>
            <w:tcW w:w="144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CAEDFB" w:themeFill="accent4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D77C52" w:rsidRDefault="00393BA3" w14:paraId="7568C2B7" w14:textId="77777777">
            <w:r>
              <w:rPr>
                <w:b/>
                <w:bCs/>
                <w:color w:val="1B2A4A"/>
                <w:sz w:val="18"/>
                <w:szCs w:val="18"/>
              </w:rPr>
              <w:t>16.00 – 16:10</w:t>
            </w:r>
          </w:p>
        </w:tc>
        <w:tc>
          <w:tcPr>
            <w:tcW w:w="792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CAEDFB" w:themeFill="accent4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:rsidRPr="009611ED" w:rsidR="00EC6940" w:rsidP="00EC6940" w:rsidRDefault="00EC6940" w14:paraId="4F02D5C0" w14:textId="77777777">
            <w:pPr>
              <w:spacing w:after="20"/>
              <w:rPr>
                <w:i/>
                <w:iCs/>
                <w:color w:val="0070C0"/>
              </w:rPr>
            </w:pPr>
            <w:r w:rsidRPr="009611ED">
              <w:rPr>
                <w:b/>
                <w:bCs/>
                <w:i/>
                <w:iCs/>
                <w:color w:val="0070C0"/>
                <w:sz w:val="16"/>
                <w:szCs w:val="16"/>
              </w:rPr>
              <w:t>AUDIT</w:t>
            </w:r>
          </w:p>
          <w:p w:rsidR="00EC6940" w:rsidP="00EC6940" w:rsidRDefault="00EC6940" w14:paraId="3ACEF68D" w14:textId="77777777">
            <w:pPr>
              <w:spacing w:after="25"/>
            </w:pPr>
            <w:r>
              <w:rPr>
                <w:b/>
                <w:bCs/>
                <w:color w:val="1B2A4A"/>
                <w:sz w:val="19"/>
                <w:szCs w:val="19"/>
              </w:rPr>
              <w:t>The BASH Migraine Audit: Awareness, Ambitions &amp; How to Get Involved</w:t>
            </w:r>
          </w:p>
          <w:p w:rsidR="00EC6940" w:rsidP="00EC6940" w:rsidRDefault="00EC6940" w14:paraId="30D543DC" w14:textId="77777777">
            <w:pPr>
              <w:spacing w:after="20"/>
            </w:pPr>
            <w:r>
              <w:rPr>
                <w:color w:val="333333"/>
                <w:sz w:val="17"/>
                <w:szCs w:val="17"/>
              </w:rPr>
              <w:t>An introduction to the national migraine audit — what it aims to measure, why it matters for improving headache care across the UK, and how delegates and their services can participate.</w:t>
            </w:r>
          </w:p>
          <w:p w:rsidR="00D77C52" w:rsidP="00EC6940" w:rsidRDefault="009611ED" w14:paraId="00991116" w14:textId="49CF7B22">
            <w:pPr>
              <w:spacing w:before="20"/>
            </w:pPr>
            <w:r w:rsidRPr="009611ED">
              <w:rPr>
                <w:i/>
                <w:iCs/>
                <w:color w:val="FF0000"/>
                <w:sz w:val="17"/>
                <w:szCs w:val="17"/>
              </w:rPr>
              <w:t>Speaker:</w:t>
            </w:r>
            <w:r w:rsidR="00EC6940">
              <w:rPr>
                <w:i/>
                <w:iCs/>
                <w:color w:val="2E8B7A"/>
                <w:sz w:val="17"/>
                <w:szCs w:val="17"/>
              </w:rPr>
              <w:t xml:space="preserve"> </w:t>
            </w:r>
            <w:r w:rsidRPr="009611ED" w:rsidR="00EC6940">
              <w:rPr>
                <w:i/>
                <w:iCs/>
                <w:color w:val="0070C0"/>
                <w:sz w:val="17"/>
                <w:szCs w:val="17"/>
              </w:rPr>
              <w:t xml:space="preserve">Dr Anna Andreou – Senior Lecturer in Neuroscience </w:t>
            </w:r>
          </w:p>
        </w:tc>
      </w:tr>
    </w:tbl>
    <w:p w:rsidR="00D77C52" w:rsidRDefault="00D77C52" w14:paraId="7ABFCF87" w14:textId="77777777">
      <w:pPr>
        <w:spacing w:after="15"/>
      </w:pPr>
    </w:p>
    <w:p w:rsidR="00800920" w:rsidRDefault="00800920" w14:paraId="7CC20750" w14:textId="77777777">
      <w:pPr>
        <w:spacing w:after="15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"/>
        <w:gridCol w:w="7920"/>
      </w:tblGrid>
      <w:tr w:rsidR="00D77C52" w14:paraId="40FD8E8D" w14:textId="77777777">
        <w:tc>
          <w:tcPr>
            <w:tcW w:w="1440" w:type="dxa"/>
            <w:tcBorders>
              <w:top w:val="none" w:color="FFFFFF" w:sz="0" w:space="0"/>
              <w:left w:val="none" w:color="FFFFFF" w:sz="0" w:space="0"/>
              <w:bottom w:val="single" w:color="CCCCCC" w:sz="3" w:space="0"/>
              <w:right w:val="none" w:color="FFFFFF" w:sz="0" w:space="0"/>
            </w:tcBorders>
            <w:shd w:val="clear" w:color="auto" w:fill="EEF6F4"/>
            <w:tcMar>
              <w:top w:w="50" w:type="dxa"/>
              <w:left w:w="120" w:type="dxa"/>
              <w:bottom w:w="50" w:type="dxa"/>
              <w:right w:w="120" w:type="dxa"/>
            </w:tcMar>
          </w:tcPr>
          <w:p w:rsidR="00D77C52" w:rsidRDefault="00393BA3" w14:paraId="2B896AD6" w14:textId="77777777">
            <w:r>
              <w:rPr>
                <w:b/>
                <w:bCs/>
                <w:color w:val="1B2A4A"/>
                <w:sz w:val="18"/>
                <w:szCs w:val="18"/>
              </w:rPr>
              <w:t>16:10 – 16:30</w:t>
            </w:r>
          </w:p>
        </w:tc>
        <w:tc>
          <w:tcPr>
            <w:tcW w:w="7920" w:type="dxa"/>
            <w:tcBorders>
              <w:top w:val="none" w:color="FFFFFF" w:sz="0" w:space="0"/>
              <w:left w:val="none" w:color="FFFFFF" w:sz="0" w:space="0"/>
              <w:bottom w:val="single" w:color="CCCCCC" w:sz="3" w:space="0"/>
              <w:right w:val="none" w:color="FFFFFF" w:sz="0" w:space="0"/>
            </w:tcBorders>
            <w:shd w:val="clear" w:color="auto" w:fill="EEF6F4"/>
            <w:tcMar>
              <w:top w:w="50" w:type="dxa"/>
              <w:left w:w="120" w:type="dxa"/>
              <w:bottom w:w="50" w:type="dxa"/>
              <w:right w:w="120" w:type="dxa"/>
            </w:tcMar>
          </w:tcPr>
          <w:p w:rsidRPr="009611ED" w:rsidR="00D77C52" w:rsidRDefault="00393BA3" w14:paraId="51D46E7B" w14:textId="77777777">
            <w:pPr>
              <w:spacing w:after="20"/>
              <w:rPr>
                <w:color w:val="0070C0"/>
              </w:rPr>
            </w:pPr>
            <w:r w:rsidRPr="009611ED">
              <w:rPr>
                <w:b/>
                <w:bCs/>
                <w:color w:val="0070C0"/>
              </w:rPr>
              <w:t>Q &amp; A</w:t>
            </w:r>
          </w:p>
          <w:p w:rsidR="00D77C52" w:rsidRDefault="00393BA3" w14:paraId="5D9F3D3F" w14:textId="77777777">
            <w:r>
              <w:rPr>
                <w:i/>
                <w:iCs/>
                <w:color w:val="555555"/>
                <w:sz w:val="17"/>
                <w:szCs w:val="17"/>
              </w:rPr>
              <w:t>Open questions to session speakers — chaired discussion</w:t>
            </w:r>
          </w:p>
        </w:tc>
      </w:tr>
    </w:tbl>
    <w:p w:rsidR="00D77C52" w:rsidRDefault="00D77C52" w14:paraId="5A5289F1" w14:textId="77777777">
      <w:pPr>
        <w:spacing w:after="15"/>
      </w:pPr>
    </w:p>
    <w:p w:rsidR="00D77C52" w:rsidRDefault="00D77C52" w14:paraId="2B82D0C6" w14:textId="77777777">
      <w:pPr>
        <w:spacing w:after="15"/>
      </w:pPr>
    </w:p>
    <w:p w:rsidRPr="00800920" w:rsidR="00800920" w:rsidP="00800920" w:rsidRDefault="00800920" w14:paraId="1C6F8591" w14:textId="6C603595">
      <w:pPr>
        <w:pBdr>
          <w:bottom w:val="single" w:color="2E8B7A" w:sz="6" w:space="0"/>
        </w:pBdr>
        <w:spacing w:before="60" w:after="30"/>
        <w:rPr>
          <w:color w:val="FF0000"/>
        </w:rPr>
      </w:pPr>
      <w:r w:rsidRPr="00800920">
        <w:rPr>
          <w:b/>
          <w:bCs/>
          <w:color w:val="FF0000"/>
        </w:rPr>
        <w:t xml:space="preserve">SESSION </w:t>
      </w:r>
      <w:r>
        <w:rPr>
          <w:b/>
          <w:bCs/>
          <w:color w:val="FF0000"/>
        </w:rPr>
        <w:t xml:space="preserve">4 </w:t>
      </w:r>
    </w:p>
    <w:p w:rsidRPr="009611ED" w:rsidR="00C8523A" w:rsidP="00C8523A" w:rsidRDefault="006912F2" w14:paraId="31FCCDA7" w14:textId="54BB0872">
      <w:pPr>
        <w:spacing w:after="20"/>
        <w:rPr>
          <w:b/>
          <w:bCs/>
          <w:i/>
          <w:iCs/>
          <w:color w:val="0070C0"/>
          <w:sz w:val="16"/>
          <w:szCs w:val="16"/>
        </w:rPr>
      </w:pPr>
      <w:r>
        <w:rPr>
          <w:b/>
          <w:bCs/>
          <w:color w:val="1B2A4A"/>
          <w:sz w:val="18"/>
          <w:szCs w:val="18"/>
        </w:rPr>
        <w:t xml:space="preserve">   16:30 – 16:40</w:t>
      </w:r>
      <w:r>
        <w:rPr>
          <w:b/>
          <w:bCs/>
          <w:color w:val="1B2A4A"/>
          <w:sz w:val="18"/>
          <w:szCs w:val="18"/>
        </w:rPr>
        <w:tab/>
      </w:r>
      <w:r>
        <w:rPr>
          <w:b/>
          <w:bCs/>
          <w:color w:val="1B2A4A"/>
          <w:sz w:val="18"/>
          <w:szCs w:val="18"/>
        </w:rPr>
        <w:t xml:space="preserve"> </w:t>
      </w:r>
      <w:r w:rsidR="00205DB5">
        <w:rPr>
          <w:b/>
          <w:bCs/>
          <w:i/>
          <w:iCs/>
          <w:color w:val="0070C0"/>
          <w:sz w:val="16"/>
          <w:szCs w:val="16"/>
        </w:rPr>
        <w:t>EHF</w:t>
      </w:r>
    </w:p>
    <w:p w:rsidR="006912F2" w:rsidRDefault="007E5283" w14:paraId="4A6A40B5" w14:textId="5EA42C5C">
      <w:pPr>
        <w:spacing w:before="20" w:after="20"/>
        <w:rPr>
          <w:b/>
          <w:bCs/>
          <w:color w:val="1B2A4A"/>
          <w:sz w:val="19"/>
          <w:szCs w:val="19"/>
        </w:rPr>
      </w:pPr>
      <w:r>
        <w:tab/>
      </w:r>
      <w:r>
        <w:tab/>
      </w:r>
      <w:r>
        <w:t xml:space="preserve"> </w:t>
      </w:r>
      <w:r w:rsidR="00205DB5">
        <w:rPr>
          <w:b/>
          <w:bCs/>
          <w:color w:val="1B2A4A"/>
          <w:sz w:val="19"/>
          <w:szCs w:val="19"/>
        </w:rPr>
        <w:t>Bash and the EHF</w:t>
      </w:r>
    </w:p>
    <w:p w:rsidRPr="00F25D26" w:rsidR="005E27D8" w:rsidRDefault="00B06016" w14:paraId="69412CB4" w14:textId="19EF2571">
      <w:pPr>
        <w:spacing w:before="20" w:after="20"/>
        <w:rPr>
          <w:color w:val="333333"/>
          <w:sz w:val="17"/>
          <w:szCs w:val="17"/>
        </w:rPr>
      </w:pPr>
      <w:r>
        <w:rPr>
          <w:b/>
          <w:bCs/>
          <w:color w:val="1B2A4A"/>
          <w:sz w:val="19"/>
          <w:szCs w:val="19"/>
        </w:rPr>
        <w:tab/>
      </w:r>
      <w:r>
        <w:rPr>
          <w:b/>
          <w:bCs/>
          <w:color w:val="1B2A4A"/>
          <w:sz w:val="19"/>
          <w:szCs w:val="19"/>
        </w:rPr>
        <w:tab/>
      </w:r>
      <w:r>
        <w:rPr>
          <w:b/>
          <w:bCs/>
          <w:color w:val="1B2A4A"/>
          <w:sz w:val="19"/>
          <w:szCs w:val="19"/>
        </w:rPr>
        <w:t xml:space="preserve"> </w:t>
      </w:r>
      <w:r w:rsidR="00205DB5">
        <w:rPr>
          <w:color w:val="333333"/>
          <w:sz w:val="17"/>
          <w:szCs w:val="17"/>
        </w:rPr>
        <w:t>News from the EHF and shared goals with BASH</w:t>
      </w:r>
    </w:p>
    <w:p w:rsidRPr="009611ED" w:rsidR="00B06016" w:rsidRDefault="00B06016" w14:paraId="045CE423" w14:textId="699EBD7C">
      <w:pPr>
        <w:spacing w:before="20" w:after="20"/>
        <w:rPr>
          <w:b/>
          <w:bCs/>
          <w:color w:val="0070C0"/>
          <w:sz w:val="19"/>
          <w:szCs w:val="19"/>
        </w:rPr>
      </w:pPr>
      <w:r>
        <w:rPr>
          <w:b/>
          <w:bCs/>
          <w:color w:val="1B2A4A"/>
          <w:sz w:val="19"/>
          <w:szCs w:val="19"/>
        </w:rPr>
        <w:t xml:space="preserve"> </w:t>
      </w:r>
      <w:r>
        <w:rPr>
          <w:b/>
          <w:bCs/>
          <w:color w:val="1B2A4A"/>
          <w:sz w:val="19"/>
          <w:szCs w:val="19"/>
        </w:rPr>
        <w:tab/>
      </w:r>
      <w:r>
        <w:rPr>
          <w:b/>
          <w:bCs/>
          <w:color w:val="1B2A4A"/>
          <w:sz w:val="19"/>
          <w:szCs w:val="19"/>
        </w:rPr>
        <w:tab/>
      </w:r>
      <w:r>
        <w:rPr>
          <w:b/>
          <w:bCs/>
          <w:color w:val="1B2A4A"/>
          <w:sz w:val="19"/>
          <w:szCs w:val="19"/>
        </w:rPr>
        <w:t xml:space="preserve"> </w:t>
      </w:r>
      <w:r w:rsidRPr="009611ED" w:rsidR="009611ED">
        <w:rPr>
          <w:i/>
          <w:iCs/>
          <w:color w:val="FF0000"/>
          <w:sz w:val="17"/>
          <w:szCs w:val="17"/>
        </w:rPr>
        <w:t xml:space="preserve">Speaker: </w:t>
      </w:r>
      <w:r w:rsidR="00CA1555">
        <w:rPr>
          <w:i/>
          <w:iCs/>
          <w:color w:val="0070C0"/>
          <w:sz w:val="17"/>
          <w:szCs w:val="17"/>
        </w:rPr>
        <w:t>Dr P</w:t>
      </w:r>
      <w:r w:rsidR="00205DB5">
        <w:rPr>
          <w:i/>
          <w:iCs/>
          <w:color w:val="0070C0"/>
          <w:sz w:val="17"/>
          <w:szCs w:val="17"/>
        </w:rPr>
        <w:t>hilip Holland</w:t>
      </w:r>
      <w:r w:rsidRPr="009611ED">
        <w:rPr>
          <w:i/>
          <w:iCs/>
          <w:color w:val="0070C0"/>
          <w:sz w:val="17"/>
          <w:szCs w:val="17"/>
        </w:rPr>
        <w:t xml:space="preserve"> – </w:t>
      </w:r>
      <w:r w:rsidR="00205DB5">
        <w:rPr>
          <w:i/>
          <w:iCs/>
          <w:color w:val="0070C0"/>
          <w:sz w:val="17"/>
          <w:szCs w:val="17"/>
        </w:rPr>
        <w:t>President Elect of EHF</w:t>
      </w:r>
    </w:p>
    <w:p w:rsidR="006912F2" w:rsidRDefault="006912F2" w14:paraId="7AA8D805" w14:textId="77777777">
      <w:pPr>
        <w:spacing w:before="20" w:after="20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"/>
        <w:gridCol w:w="7920"/>
      </w:tblGrid>
      <w:tr w:rsidR="00D77C52" w:rsidTr="00F17593" w14:paraId="3815D7CB" w14:textId="77777777">
        <w:tc>
          <w:tcPr>
            <w:tcW w:w="1440" w:type="dxa"/>
            <w:tcBorders>
              <w:top w:val="none" w:color="FFFFFF" w:sz="0" w:space="0"/>
              <w:left w:val="none" w:color="FFFFFF" w:sz="0" w:space="0"/>
              <w:bottom w:val="single" w:color="CCCCCC" w:sz="3" w:space="0"/>
              <w:right w:val="none" w:color="FFFFFF" w:sz="0" w:space="0"/>
            </w:tcBorders>
            <w:shd w:val="clear" w:color="auto" w:fill="CAEDFB" w:themeFill="accent4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D77C52" w:rsidRDefault="00393BA3" w14:paraId="3A7438B2" w14:textId="77777777">
            <w:r>
              <w:rPr>
                <w:b/>
                <w:bCs/>
                <w:color w:val="1B2A4A"/>
                <w:sz w:val="18"/>
                <w:szCs w:val="18"/>
              </w:rPr>
              <w:t>16:40 – 17:00</w:t>
            </w:r>
          </w:p>
        </w:tc>
        <w:tc>
          <w:tcPr>
            <w:tcW w:w="7920" w:type="dxa"/>
            <w:tcBorders>
              <w:top w:val="none" w:color="FFFFFF" w:sz="0" w:space="0"/>
              <w:left w:val="none" w:color="FFFFFF" w:sz="0" w:space="0"/>
              <w:bottom w:val="single" w:color="CCCCCC" w:sz="3" w:space="0"/>
              <w:right w:val="none" w:color="FFFFFF" w:sz="0" w:space="0"/>
            </w:tcBorders>
            <w:shd w:val="clear" w:color="auto" w:fill="CAEDFB" w:themeFill="accent4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:rsidRPr="009611ED" w:rsidR="00D969D1" w:rsidRDefault="00393BA3" w14:paraId="17AFC854" w14:textId="77777777">
            <w:pPr>
              <w:spacing w:after="20"/>
              <w:rPr>
                <w:i/>
                <w:iCs/>
                <w:color w:val="0070C0"/>
              </w:rPr>
            </w:pPr>
            <w:r w:rsidRPr="009611ED">
              <w:rPr>
                <w:b/>
                <w:bCs/>
                <w:i/>
                <w:iCs/>
                <w:color w:val="0070C0"/>
                <w:sz w:val="16"/>
                <w:szCs w:val="16"/>
              </w:rPr>
              <w:t>AWARD CEREMONY</w:t>
            </w:r>
          </w:p>
          <w:p w:rsidR="00D969D1" w:rsidRDefault="00393BA3" w14:paraId="4DA4F2D1" w14:textId="77777777">
            <w:pPr>
              <w:spacing w:after="25"/>
            </w:pPr>
            <w:r>
              <w:rPr>
                <w:b/>
                <w:bCs/>
                <w:color w:val="1B2A4A"/>
                <w:sz w:val="19"/>
                <w:szCs w:val="19"/>
              </w:rPr>
              <w:t>Presentation of the BASH Medal</w:t>
            </w:r>
          </w:p>
          <w:p w:rsidR="00D969D1" w:rsidRDefault="00393BA3" w14:paraId="4C040D86" w14:textId="77777777">
            <w:pPr>
              <w:spacing w:after="20"/>
            </w:pPr>
            <w:r>
              <w:rPr>
                <w:color w:val="333333"/>
                <w:sz w:val="17"/>
                <w:szCs w:val="17"/>
              </w:rPr>
              <w:t>Presentation of the BASH Medal in recognition of outstanding contribution to headache medicine.</w:t>
            </w:r>
          </w:p>
          <w:p w:rsidR="00D969D1" w:rsidRDefault="00393BA3" w14:paraId="5287A01A" w14:textId="77777777">
            <w:pPr>
              <w:spacing w:before="20"/>
            </w:pPr>
            <w:r w:rsidRPr="009611ED">
              <w:rPr>
                <w:i/>
                <w:iCs/>
                <w:color w:val="FF0000"/>
                <w:sz w:val="17"/>
                <w:szCs w:val="17"/>
              </w:rPr>
              <w:t xml:space="preserve">Presented by: </w:t>
            </w:r>
            <w:r w:rsidRPr="009611ED">
              <w:rPr>
                <w:i/>
                <w:iCs/>
                <w:color w:val="0070C0"/>
                <w:sz w:val="17"/>
                <w:szCs w:val="17"/>
              </w:rPr>
              <w:t>Prof Fayyaz Ahmed &amp; Prof Peter Goadsby</w:t>
            </w:r>
          </w:p>
        </w:tc>
      </w:tr>
    </w:tbl>
    <w:p w:rsidR="00D969D1" w:rsidRDefault="00D969D1" w14:paraId="39045220" w14:textId="77777777">
      <w:pPr>
        <w:spacing w:after="15"/>
      </w:pPr>
    </w:p>
    <w:tbl>
      <w:tblPr>
        <w:tblW w:w="9360" w:type="dxa"/>
        <w:tblBorders>
          <w:top w:val="none" w:color="FFFFFF" w:sz="0" w:space="0"/>
          <w:left w:val="none" w:color="FFFFFF" w:sz="0" w:space="0"/>
          <w:bottom w:val="single" w:color="CCCCCC" w:sz="3" w:space="0"/>
          <w:right w:val="none" w:color="FFFFFF" w:sz="0" w:space="0"/>
          <w:insideH w:val="single" w:color="CCCCCC" w:sz="3" w:space="0"/>
          <w:insideV w:val="none" w:color="FFFFFF" w:sz="0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"/>
        <w:gridCol w:w="7920"/>
      </w:tblGrid>
      <w:tr w:rsidR="00D969D1" w14:paraId="37037916" w14:textId="77777777">
        <w:tc>
          <w:tcPr>
            <w:tcW w:w="1440" w:type="dxa"/>
            <w:tcBorders>
              <w:top w:val="none" w:color="FFFFFF" w:sz="0" w:space="0"/>
              <w:left w:val="none" w:color="FFFFFF" w:sz="0" w:space="0"/>
              <w:bottom w:val="single" w:color="CCCCCC" w:sz="3" w:space="0"/>
              <w:right w:val="none" w:color="FFFFF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D969D1" w:rsidRDefault="00393BA3" w14:paraId="75CF651F" w14:textId="77777777">
            <w:r>
              <w:rPr>
                <w:b/>
                <w:bCs/>
                <w:color w:val="1B2A4A"/>
                <w:sz w:val="18"/>
                <w:szCs w:val="18"/>
              </w:rPr>
              <w:t>16:50 – 17:00</w:t>
            </w:r>
          </w:p>
        </w:tc>
        <w:tc>
          <w:tcPr>
            <w:tcW w:w="7920" w:type="dxa"/>
            <w:tcBorders>
              <w:top w:val="none" w:color="FFFFFF" w:sz="0" w:space="0"/>
              <w:left w:val="none" w:color="FFFFFF" w:sz="0" w:space="0"/>
              <w:bottom w:val="single" w:color="CCCCCC" w:sz="3" w:space="0"/>
              <w:right w:val="none" w:color="FFFFF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Pr="009611ED" w:rsidR="00D77C52" w:rsidRDefault="00393BA3" w14:paraId="30674BC0" w14:textId="77777777">
            <w:pPr>
              <w:spacing w:after="20"/>
              <w:rPr>
                <w:i/>
                <w:iCs/>
                <w:color w:val="0070C0"/>
              </w:rPr>
            </w:pPr>
            <w:r w:rsidRPr="009611ED">
              <w:rPr>
                <w:b/>
                <w:bCs/>
                <w:i/>
                <w:iCs/>
                <w:color w:val="0070C0"/>
                <w:sz w:val="16"/>
                <w:szCs w:val="16"/>
              </w:rPr>
              <w:t>CLOSE OF DAY ONE</w:t>
            </w:r>
          </w:p>
          <w:p w:rsidR="00D77C52" w:rsidRDefault="00393BA3" w14:paraId="05D1D766" w14:textId="77777777">
            <w:pPr>
              <w:spacing w:after="25"/>
            </w:pPr>
            <w:r>
              <w:rPr>
                <w:b/>
                <w:bCs/>
                <w:color w:val="1B2A4A"/>
                <w:sz w:val="19"/>
                <w:szCs w:val="19"/>
              </w:rPr>
              <w:t>Summary, Key Messages &amp; Formal Close</w:t>
            </w:r>
          </w:p>
          <w:p w:rsidR="00D77C52" w:rsidRDefault="00393BA3" w14:paraId="5E4124F1" w14:textId="77777777">
            <w:pPr>
              <w:spacing w:after="20"/>
            </w:pPr>
            <w:r>
              <w:rPr>
                <w:color w:val="333333"/>
                <w:sz w:val="17"/>
                <w:szCs w:val="17"/>
              </w:rPr>
              <w:t>Reflection on the day's themes; take-home points from each session; CPD certificates distributed.</w:t>
            </w:r>
          </w:p>
          <w:p w:rsidR="00D77C52" w:rsidRDefault="00393BA3" w14:paraId="043316EF" w14:textId="77777777">
            <w:pPr>
              <w:spacing w:before="20"/>
            </w:pPr>
            <w:r w:rsidRPr="009611ED">
              <w:rPr>
                <w:i/>
                <w:iCs/>
                <w:color w:val="FF0000"/>
                <w:sz w:val="17"/>
                <w:szCs w:val="17"/>
              </w:rPr>
              <w:t xml:space="preserve">Speaker: </w:t>
            </w:r>
            <w:r w:rsidRPr="009611ED">
              <w:rPr>
                <w:i/>
                <w:iCs/>
                <w:color w:val="0070C0"/>
                <w:sz w:val="17"/>
                <w:szCs w:val="17"/>
              </w:rPr>
              <w:t>Dr Alex Sinclair — BASH President</w:t>
            </w:r>
          </w:p>
        </w:tc>
      </w:tr>
    </w:tbl>
    <w:p w:rsidR="00D77C52" w:rsidRDefault="00D77C52" w14:paraId="1B49058E" w14:textId="77777777">
      <w:pPr>
        <w:spacing w:after="20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707C68" w:rsidTr="00CC703F" w14:paraId="6B5E0FF7" w14:textId="77777777">
        <w:tc>
          <w:tcPr>
            <w:tcW w:w="9360" w:type="dxa"/>
            <w:tcBorders>
              <w:top w:val="single" w:color="C8992A" w:sz="6" w:space="0"/>
              <w:left w:val="single" w:color="C8992A" w:sz="6" w:space="0"/>
              <w:bottom w:val="single" w:color="C8992A" w:sz="6" w:space="0"/>
              <w:right w:val="single" w:color="C8992A" w:sz="6" w:space="0"/>
            </w:tcBorders>
            <w:shd w:val="clear" w:color="auto" w:fill="FFFDF0"/>
            <w:tcMar>
              <w:top w:w="80" w:type="dxa"/>
              <w:left w:w="200" w:type="dxa"/>
              <w:bottom w:w="80" w:type="dxa"/>
              <w:right w:w="120" w:type="dxa"/>
            </w:tcMar>
          </w:tcPr>
          <w:p w:rsidR="00707C68" w:rsidP="00CC703F" w:rsidRDefault="00707C68" w14:paraId="0B62E0FD" w14:textId="2CA1FEC7">
            <w:r>
              <w:rPr>
                <w:b/>
                <w:bCs/>
                <w:color w:val="002060"/>
                <w:sz w:val="19"/>
                <w:szCs w:val="19"/>
              </w:rPr>
              <w:t xml:space="preserve">17:15 </w:t>
            </w:r>
            <w:r w:rsidRPr="00F17593">
              <w:rPr>
                <w:b/>
                <w:bCs/>
                <w:color w:val="002060"/>
                <w:sz w:val="19"/>
                <w:szCs w:val="19"/>
              </w:rPr>
              <w:t xml:space="preserve">– </w:t>
            </w:r>
            <w:r>
              <w:rPr>
                <w:b/>
                <w:bCs/>
                <w:color w:val="002060"/>
                <w:sz w:val="19"/>
                <w:szCs w:val="19"/>
              </w:rPr>
              <w:t>17</w:t>
            </w:r>
            <w:r w:rsidRPr="00F17593">
              <w:rPr>
                <w:b/>
                <w:bCs/>
                <w:color w:val="002060"/>
                <w:sz w:val="19"/>
                <w:szCs w:val="19"/>
              </w:rPr>
              <w:t>:</w:t>
            </w:r>
            <w:r>
              <w:rPr>
                <w:b/>
                <w:bCs/>
                <w:color w:val="002060"/>
                <w:sz w:val="19"/>
                <w:szCs w:val="19"/>
              </w:rPr>
              <w:t>45</w:t>
            </w:r>
            <w:r w:rsidRPr="00F17593">
              <w:rPr>
                <w:b/>
                <w:bCs/>
                <w:color w:val="002060"/>
                <w:sz w:val="19"/>
                <w:szCs w:val="19"/>
              </w:rPr>
              <w:t xml:space="preserve">   </w:t>
            </w:r>
            <w:r>
              <w:rPr>
                <w:b/>
                <w:bCs/>
                <w:color w:val="002060"/>
                <w:sz w:val="19"/>
                <w:szCs w:val="19"/>
              </w:rPr>
              <w:t>Industry</w:t>
            </w:r>
            <w:r w:rsidRPr="00F17593">
              <w:rPr>
                <w:b/>
                <w:bCs/>
                <w:color w:val="002060"/>
                <w:sz w:val="19"/>
                <w:szCs w:val="19"/>
              </w:rPr>
              <w:t xml:space="preserve"> Sponsored Symposium · All welcome</w:t>
            </w:r>
          </w:p>
        </w:tc>
      </w:tr>
    </w:tbl>
    <w:p w:rsidR="00800920" w:rsidRDefault="00800920" w14:paraId="29D2550F" w14:textId="77777777">
      <w:pPr>
        <w:spacing w:after="20"/>
      </w:pPr>
    </w:p>
    <w:p w:rsidR="00800920" w:rsidRDefault="00800920" w14:paraId="60895597" w14:textId="77777777">
      <w:pPr>
        <w:spacing w:after="20"/>
      </w:pPr>
    </w:p>
    <w:tbl>
      <w:tblPr>
        <w:tblW w:w="97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1"/>
      </w:tblGrid>
      <w:tr w:rsidR="00D77C52" w:rsidTr="1FB6D49D" w14:paraId="5B6FE708" w14:textId="77777777">
        <w:tc>
          <w:tcPr>
            <w:tcW w:w="9771" w:type="dxa"/>
            <w:tcBorders>
              <w:top w:val="single" w:color="C8992A" w:sz="8" w:space="0"/>
              <w:left w:val="single" w:color="C8992A" w:sz="8" w:space="0"/>
              <w:bottom w:val="single" w:color="C8992A" w:sz="8" w:space="0"/>
              <w:right w:val="single" w:color="C8992A" w:sz="8" w:space="0"/>
            </w:tcBorders>
            <w:shd w:val="clear" w:color="auto" w:fill="1B2A4A"/>
            <w:tcMar>
              <w:top w:w="120" w:type="dxa"/>
              <w:left w:w="240" w:type="dxa"/>
              <w:bottom w:w="120" w:type="dxa"/>
              <w:right w:w="240" w:type="dxa"/>
            </w:tcMar>
          </w:tcPr>
          <w:p w:rsidRPr="0023106F" w:rsidR="00D77C52" w:rsidRDefault="0023106F" w14:paraId="5B66D3C7" w14:textId="4387B4BC">
            <w:pPr>
              <w:spacing w:after="30"/>
              <w:jc w:val="center"/>
              <w:rPr>
                <w:b/>
                <w:bCs/>
                <w:color w:val="FF0000"/>
                <w:spacing w:val="120"/>
                <w:sz w:val="22"/>
                <w:szCs w:val="22"/>
              </w:rPr>
            </w:pPr>
            <w:r w:rsidRPr="0023106F">
              <w:rPr>
                <w:b/>
                <w:bCs/>
                <w:color w:val="FF0000"/>
                <w:spacing w:val="120"/>
                <w:sz w:val="22"/>
                <w:szCs w:val="22"/>
              </w:rPr>
              <w:t>EVENING</w:t>
            </w:r>
          </w:p>
          <w:p w:rsidRPr="0023106F" w:rsidR="0023106F" w:rsidRDefault="0023106F" w14:paraId="799DD843" w14:textId="77777777">
            <w:pPr>
              <w:spacing w:after="30"/>
              <w:jc w:val="center"/>
              <w:rPr>
                <w:color w:val="FF0000"/>
                <w:sz w:val="22"/>
                <w:szCs w:val="22"/>
              </w:rPr>
            </w:pPr>
          </w:p>
          <w:p w:rsidR="00D77C52" w:rsidRDefault="00393BA3" w14:paraId="12D7662B" w14:textId="77777777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Future Headache Leaders Mentoring Dinner</w:t>
            </w:r>
          </w:p>
          <w:p w:rsidR="00D77C52" w:rsidRDefault="00393BA3" w14:paraId="6C77302C" w14:textId="77777777">
            <w:pPr>
              <w:spacing w:after="40"/>
              <w:jc w:val="center"/>
            </w:pPr>
            <w:r w:rsidRPr="1FB6D49D" w:rsidR="67AD91D0">
              <w:rPr>
                <w:color w:val="CCDDDD"/>
                <w:sz w:val="19"/>
                <w:szCs w:val="19"/>
              </w:rPr>
              <w:t>An informal dinner bringing together a small group of future headache leaders with current and former BASH Council members — an opportunity to share experiences, discuss the future of headache medicine in the UK, and build lasting professional connections over a relaxed evening meal.</w:t>
            </w:r>
          </w:p>
          <w:p w:rsidR="07E06571" w:rsidP="1FB6D49D" w:rsidRDefault="07E06571" w14:paraId="5696D8A8" w14:textId="0D3E9BE3">
            <w:pPr>
              <w:spacing w:after="40"/>
              <w:jc w:val="center"/>
              <w:rPr>
                <w:b w:val="1"/>
                <w:bCs w:val="1"/>
                <w:color w:val="FF0000"/>
                <w:sz w:val="18"/>
                <w:szCs w:val="18"/>
              </w:rPr>
            </w:pPr>
            <w:r w:rsidRPr="1FB6D49D" w:rsidR="07E06571">
              <w:rPr>
                <w:rFonts w:ascii="Arial" w:hAnsi="Arial" w:eastAsia="Arial" w:cs="Arial"/>
                <w:b w:val="1"/>
                <w:bCs w:val="1"/>
                <w:color w:val="FF0000"/>
                <w:sz w:val="18"/>
                <w:szCs w:val="18"/>
                <w:lang w:eastAsia="en-GB" w:bidi="ar-SA"/>
              </w:rPr>
              <w:t>Welcome from Professor Sinclair Chair of BASH</w:t>
            </w:r>
          </w:p>
          <w:p w:rsidR="0023106F" w:rsidRDefault="0023106F" w14:paraId="7B48FA5D" w14:textId="77777777">
            <w:pPr>
              <w:spacing w:before="40" w:after="20"/>
              <w:jc w:val="center"/>
              <w:rPr>
                <w:b/>
                <w:bCs/>
                <w:color w:val="FF0000"/>
                <w:sz w:val="15"/>
                <w:szCs w:val="15"/>
              </w:rPr>
            </w:pPr>
          </w:p>
          <w:p w:rsidR="0023106F" w:rsidP="0023106F" w:rsidRDefault="0023106F" w14:paraId="119FD01C" w14:textId="5F8C8D59">
            <w:pPr>
              <w:spacing w:before="40" w:after="20"/>
              <w:jc w:val="center"/>
              <w:rPr>
                <w:b w:val="1"/>
                <w:bCs w:val="1"/>
                <w:color w:val="FF0000"/>
                <w:sz w:val="18"/>
                <w:szCs w:val="18"/>
              </w:rPr>
            </w:pPr>
            <w:r w:rsidRPr="1FB6D49D" w:rsidR="042EFDC2">
              <w:rPr>
                <w:b w:val="1"/>
                <w:bCs w:val="1"/>
                <w:color w:val="FF0000"/>
                <w:sz w:val="18"/>
                <w:szCs w:val="18"/>
              </w:rPr>
              <w:t>KEYNOTE ADDRESS</w:t>
            </w:r>
          </w:p>
          <w:p w:rsidR="67AD91D0" w:rsidP="1FB6D49D" w:rsidRDefault="67AD91D0" w14:paraId="64123377" w14:textId="432459E4">
            <w:pPr>
              <w:spacing w:before="40" w:after="20"/>
              <w:jc w:val="center"/>
            </w:pPr>
            <w:r w:rsidRPr="1FB6D49D" w:rsidR="67AD91D0">
              <w:rPr>
                <w:b w:val="1"/>
                <w:bCs w:val="1"/>
                <w:i w:val="1"/>
                <w:iCs w:val="1"/>
                <w:color w:val="FFFFFF" w:themeColor="background1" w:themeTint="FF" w:themeShade="FF"/>
                <w:sz w:val="28"/>
                <w:szCs w:val="28"/>
              </w:rPr>
              <w:t>Prof</w:t>
            </w:r>
            <w:r w:rsidRPr="1FB6D49D" w:rsidR="042EFDC2">
              <w:rPr>
                <w:b w:val="1"/>
                <w:bCs w:val="1"/>
                <w:i w:val="1"/>
                <w:iCs w:val="1"/>
                <w:color w:val="FFFFFF" w:themeColor="background1" w:themeTint="FF" w:themeShade="FF"/>
                <w:sz w:val="28"/>
                <w:szCs w:val="28"/>
              </w:rPr>
              <w:t>essor</w:t>
            </w:r>
            <w:r w:rsidRPr="1FB6D49D" w:rsidR="67AD91D0">
              <w:rPr>
                <w:b w:val="1"/>
                <w:bCs w:val="1"/>
                <w:i w:val="1"/>
                <w:iCs w:val="1"/>
                <w:color w:val="FFFFFF" w:themeColor="background1" w:themeTint="FF" w:themeShade="FF"/>
                <w:sz w:val="28"/>
                <w:szCs w:val="28"/>
              </w:rPr>
              <w:t xml:space="preserve"> Peter Goadsby</w:t>
            </w:r>
          </w:p>
          <w:p w:rsidRPr="009611ED" w:rsidR="0023106F" w:rsidRDefault="0023106F" w14:paraId="24E87E5A" w14:textId="77777777">
            <w:pPr>
              <w:spacing w:after="40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  <w:p w:rsidR="00D77C52" w:rsidRDefault="00393BA3" w14:paraId="60F2BE00" w14:textId="53A8385E">
            <w:pPr>
              <w:jc w:val="center"/>
            </w:pPr>
            <w:r w:rsidRPr="1FB6D49D" w:rsidR="7B6DD0C5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Join fo</w:t>
            </w:r>
            <w:r w:rsidRPr="1FB6D49D" w:rsidR="7B6DD0C5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r</w:t>
            </w:r>
            <w:r w:rsidRPr="1FB6D49D" w:rsidR="7B6DD0C5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 dr</w:t>
            </w:r>
            <w:r w:rsidRPr="1FB6D49D" w:rsidR="7B6DD0C5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inks </w:t>
            </w:r>
            <w:r w:rsidRPr="1FB6D49D" w:rsidR="7B6DD0C5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ks </w:t>
            </w:r>
            <w:r w:rsidRPr="1FB6D49D" w:rsidR="67AD91D0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i</w:t>
            </w:r>
            <w:r w:rsidRPr="1FB6D49D" w:rsidR="7B6DD0C5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n th</w:t>
            </w:r>
            <w:r w:rsidRPr="1FB6D49D" w:rsidR="67AD91D0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e</w:t>
            </w:r>
            <w:r w:rsidRPr="1FB6D49D" w:rsidR="7B6DD0C5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 bar </w:t>
            </w:r>
            <w:r w:rsidRPr="1FB6D49D" w:rsidR="7B6DD0C5">
              <w:rPr>
                <w:b w:val="0"/>
                <w:bCs w:val="0"/>
                <w:color w:val="FFFFFF" w:themeColor="background1" w:themeTint="FF" w:themeShade="FF"/>
                <w:sz w:val="18"/>
                <w:szCs w:val="18"/>
              </w:rPr>
              <w:t>18.00</w:t>
            </w:r>
            <w:r w:rsidRPr="1FB6D49D" w:rsidR="7B6DD0C5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  Dinner </w:t>
            </w:r>
            <w:r w:rsidRPr="1FB6D49D" w:rsidR="67AD91D0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: </w:t>
            </w:r>
            <w:r w:rsidRPr="1FB6D49D" w:rsidR="67AD91D0">
              <w:rPr>
                <w:color w:val="CCDDDD"/>
                <w:sz w:val="18"/>
                <w:szCs w:val="18"/>
              </w:rPr>
              <w:t xml:space="preserve">19:00  </w:t>
            </w:r>
            <w:r w:rsidRPr="1FB6D49D" w:rsidR="67AD91D0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  Dress:</w:t>
            </w:r>
            <w:r w:rsidRPr="1FB6D49D" w:rsidR="67AD91D0">
              <w:rPr>
                <w:rFonts w:ascii="Arial" w:hAnsi="Arial" w:eastAsia="Arial" w:cs="Arial"/>
                <w:b w:val="0"/>
                <w:bCs w:val="0"/>
                <w:color w:val="CCDDDD"/>
                <w:sz w:val="18"/>
                <w:szCs w:val="18"/>
                <w:lang w:eastAsia="en-GB" w:bidi="ar-SA"/>
              </w:rPr>
              <w:t xml:space="preserve"> </w:t>
            </w:r>
            <w:r w:rsidRPr="1FB6D49D" w:rsidR="074A4BB2">
              <w:rPr>
                <w:rFonts w:ascii="Arial" w:hAnsi="Arial" w:eastAsia="Arial" w:cs="Arial"/>
                <w:b w:val="0"/>
                <w:bCs w:val="0"/>
                <w:color w:val="CCDDDD"/>
                <w:sz w:val="18"/>
                <w:szCs w:val="18"/>
                <w:lang w:eastAsia="en-GB" w:bidi="ar-SA"/>
              </w:rPr>
              <w:t xml:space="preserve">smart </w:t>
            </w:r>
            <w:r w:rsidRPr="1FB6D49D" w:rsidR="67AD91D0">
              <w:rPr>
                <w:b w:val="0"/>
                <w:bCs w:val="0"/>
                <w:color w:val="CCDDDD"/>
                <w:sz w:val="18"/>
                <w:szCs w:val="18"/>
              </w:rPr>
              <w:t>casual</w:t>
            </w:r>
          </w:p>
        </w:tc>
      </w:tr>
    </w:tbl>
    <w:p w:rsidR="00D77C52" w:rsidRDefault="00D77C52" w14:paraId="6EFF005C" w14:textId="77777777">
      <w:pPr>
        <w:spacing w:after="15"/>
      </w:pPr>
    </w:p>
    <w:p w:rsidR="00D77C52" w:rsidRDefault="00D77C52" w14:paraId="47BDBD30" w14:textId="77777777">
      <w:pPr>
        <w:pageBreakBefore/>
      </w:pPr>
    </w:p>
    <w:p w:rsidR="00D77C52" w:rsidRDefault="00D77C52" w14:paraId="1A3F6224" w14:textId="77777777">
      <w:pPr>
        <w:spacing w:after="15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65391" w:rsidTr="00DC26C5" w14:paraId="2E96EE77" w14:textId="77777777">
        <w:tc>
          <w:tcPr>
            <w:tcW w:w="9360" w:type="dxa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shd w:val="clear" w:color="auto" w:fill="1B2A4A"/>
            <w:tcMar>
              <w:top w:w="100" w:type="dxa"/>
              <w:left w:w="200" w:type="dxa"/>
              <w:bottom w:w="100" w:type="dxa"/>
              <w:right w:w="200" w:type="dxa"/>
            </w:tcMar>
          </w:tcPr>
          <w:p w:rsidRPr="00B65391" w:rsidR="00B65391" w:rsidP="00DC26C5" w:rsidRDefault="00B65391" w14:paraId="1C1DA9AB" w14:textId="669F048F">
            <w:pPr>
              <w:spacing w:after="40"/>
              <w:jc w:val="center"/>
              <w:rPr>
                <w:b/>
                <w:bCs/>
                <w:color w:val="FFFFFF"/>
                <w:sz w:val="24"/>
                <w:szCs w:val="24"/>
                <w:u w:val="single"/>
              </w:rPr>
            </w:pPr>
            <w:r w:rsidRPr="00B65391">
              <w:rPr>
                <w:b/>
                <w:bCs/>
                <w:color w:val="FFFFFF"/>
                <w:sz w:val="24"/>
                <w:szCs w:val="24"/>
                <w:u w:val="single"/>
              </w:rPr>
              <w:t>DAY TWO</w:t>
            </w:r>
          </w:p>
          <w:p w:rsidRPr="00800920" w:rsidR="00B65391" w:rsidP="00DC26C5" w:rsidRDefault="00B65391" w14:paraId="3902C75C" w14:textId="0FEB7394">
            <w:pPr>
              <w:spacing w:after="4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Advanced Headache Management</w:t>
            </w:r>
          </w:p>
          <w:p w:rsidR="00B65391" w:rsidP="00DC26C5" w:rsidRDefault="00B65391" w14:paraId="3AA6DDC7" w14:textId="77777777">
            <w:pPr>
              <w:spacing w:after="25"/>
              <w:jc w:val="center"/>
            </w:pPr>
          </w:p>
        </w:tc>
      </w:tr>
    </w:tbl>
    <w:p w:rsidR="00B65391" w:rsidRDefault="00B65391" w14:paraId="56A5EC72" w14:textId="77777777">
      <w:pPr>
        <w:spacing w:after="15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77C52" w14:paraId="25F83C89" w14:textId="77777777">
        <w:tc>
          <w:tcPr>
            <w:tcW w:w="9360" w:type="dxa"/>
            <w:tcBorders>
              <w:top w:val="single" w:color="C8992A" w:sz="6" w:space="0"/>
              <w:left w:val="single" w:color="C8992A" w:sz="6" w:space="0"/>
              <w:bottom w:val="single" w:color="C8992A" w:sz="6" w:space="0"/>
              <w:right w:val="single" w:color="C8992A" w:sz="6" w:space="0"/>
            </w:tcBorders>
            <w:shd w:val="clear" w:color="auto" w:fill="FFFDF0"/>
            <w:tcMar>
              <w:top w:w="80" w:type="dxa"/>
              <w:left w:w="200" w:type="dxa"/>
              <w:bottom w:w="80" w:type="dxa"/>
              <w:right w:w="120" w:type="dxa"/>
            </w:tcMar>
          </w:tcPr>
          <w:p w:rsidR="00D77C52" w:rsidRDefault="00393BA3" w14:paraId="0CA4B674" w14:textId="0315DD12">
            <w:r w:rsidRPr="00F17593">
              <w:rPr>
                <w:b/>
                <w:bCs/>
                <w:color w:val="002060"/>
                <w:sz w:val="19"/>
                <w:szCs w:val="19"/>
              </w:rPr>
              <w:t xml:space="preserve">08:00 – 08:45   </w:t>
            </w:r>
            <w:r w:rsidR="00B65391">
              <w:rPr>
                <w:b/>
                <w:bCs/>
                <w:color w:val="002060"/>
                <w:sz w:val="19"/>
                <w:szCs w:val="19"/>
              </w:rPr>
              <w:t>Industry</w:t>
            </w:r>
            <w:r w:rsidRPr="00F17593">
              <w:rPr>
                <w:b/>
                <w:bCs/>
                <w:color w:val="002060"/>
                <w:sz w:val="19"/>
                <w:szCs w:val="19"/>
              </w:rPr>
              <w:t xml:space="preserve"> Sponsored Breakfast </w:t>
            </w:r>
            <w:r w:rsidRPr="00F17593" w:rsidR="00B65391">
              <w:rPr>
                <w:b/>
                <w:bCs/>
                <w:color w:val="002060"/>
                <w:sz w:val="19"/>
                <w:szCs w:val="19"/>
              </w:rPr>
              <w:t>Symposium · All</w:t>
            </w:r>
            <w:r w:rsidRPr="00F17593">
              <w:rPr>
                <w:b/>
                <w:bCs/>
                <w:color w:val="002060"/>
                <w:sz w:val="19"/>
                <w:szCs w:val="19"/>
              </w:rPr>
              <w:t xml:space="preserve"> welcome</w:t>
            </w:r>
          </w:p>
        </w:tc>
      </w:tr>
    </w:tbl>
    <w:p w:rsidR="00D77C52" w:rsidRDefault="00D77C52" w14:paraId="3F3716AE" w14:textId="77777777">
      <w:pPr>
        <w:spacing w:after="15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77C52" w:rsidTr="1FB6D49D" w14:paraId="780CF5D0" w14:textId="77777777">
        <w:tc>
          <w:tcPr>
            <w:tcW w:w="9360" w:type="dxa"/>
            <w:tcBorders>
              <w:top w:val="none" w:color="FFFFFF" w:themeColor="background1" w:sz="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shd w:val="clear" w:color="auto" w:fill="CAEDFB" w:themeFill="accent4" w:themeFillTint="33"/>
            <w:tcMar>
              <w:top w:w="80" w:type="dxa"/>
              <w:left w:w="200" w:type="dxa"/>
              <w:bottom w:w="80" w:type="dxa"/>
              <w:right w:w="120" w:type="dxa"/>
            </w:tcMar>
          </w:tcPr>
          <w:p w:rsidR="00D77C52" w:rsidRDefault="00393BA3" w14:paraId="3F6DF2EB" w14:textId="16299FE5">
            <w:r w:rsidRPr="1FB6D49D" w:rsidR="67AD91D0">
              <w:rPr>
                <w:i w:val="1"/>
                <w:iCs w:val="1"/>
                <w:color w:val="333333"/>
                <w:sz w:val="19"/>
                <w:szCs w:val="19"/>
              </w:rPr>
              <w:t xml:space="preserve">08:45 – 09:15   </w:t>
            </w:r>
            <w:r w:rsidRPr="1FB6D49D" w:rsidR="67AD91D0">
              <w:rPr>
                <w:i w:val="1"/>
                <w:iCs w:val="1"/>
                <w:color w:val="333333"/>
                <w:sz w:val="19"/>
                <w:szCs w:val="19"/>
              </w:rPr>
              <w:t>Registration</w:t>
            </w:r>
            <w:r w:rsidRPr="1FB6D49D" w:rsidR="67AD91D0">
              <w:rPr>
                <w:i w:val="1"/>
                <w:iCs w:val="1"/>
                <w:color w:val="333333"/>
                <w:sz w:val="19"/>
                <w:szCs w:val="19"/>
              </w:rPr>
              <w:t xml:space="preserve"> &amp; Welcome Coffee</w:t>
            </w:r>
          </w:p>
        </w:tc>
      </w:tr>
    </w:tbl>
    <w:p w:rsidR="00D77C52" w:rsidRDefault="00D77C52" w14:paraId="243F219A" w14:textId="77777777">
      <w:pPr>
        <w:spacing w:after="15"/>
      </w:pPr>
    </w:p>
    <w:p w:rsidRPr="00800920" w:rsidR="00800920" w:rsidP="00800920" w:rsidRDefault="00800920" w14:paraId="25652FB6" w14:textId="08E39379">
      <w:pPr>
        <w:pBdr>
          <w:bottom w:val="single" w:color="2E8B7A" w:sz="6" w:space="0"/>
        </w:pBdr>
        <w:spacing w:before="60" w:after="30"/>
        <w:rPr>
          <w:color w:val="FF0000"/>
        </w:rPr>
      </w:pPr>
      <w:r w:rsidRPr="00800920">
        <w:rPr>
          <w:b/>
          <w:bCs/>
          <w:color w:val="FF0000"/>
        </w:rPr>
        <w:t xml:space="preserve">SESSION </w:t>
      </w:r>
      <w:r>
        <w:rPr>
          <w:b/>
          <w:bCs/>
          <w:color w:val="FF0000"/>
        </w:rPr>
        <w:t>1</w:t>
      </w:r>
    </w:p>
    <w:p w:rsidR="00D77C52" w:rsidRDefault="00393BA3" w14:paraId="7ABBC50D" w14:textId="77777777">
      <w:pPr>
        <w:spacing w:before="20" w:after="20"/>
        <w:rPr>
          <w:b/>
          <w:bCs/>
          <w:i/>
          <w:iCs/>
          <w:color w:val="0070C0"/>
        </w:rPr>
      </w:pPr>
      <w:r w:rsidRPr="00800920">
        <w:rPr>
          <w:b/>
          <w:bCs/>
          <w:i/>
          <w:iCs/>
          <w:color w:val="FF0000"/>
        </w:rPr>
        <w:t xml:space="preserve">Chair: </w:t>
      </w:r>
      <w:r w:rsidRPr="00800920">
        <w:rPr>
          <w:b/>
          <w:bCs/>
          <w:i/>
          <w:iCs/>
          <w:color w:val="0070C0"/>
        </w:rPr>
        <w:t>Dr Rachael Kilner</w:t>
      </w:r>
    </w:p>
    <w:p w:rsidRPr="00800920" w:rsidR="00800920" w:rsidRDefault="00800920" w14:paraId="44EC8420" w14:textId="77777777">
      <w:pPr>
        <w:spacing w:before="20" w:after="20"/>
        <w:rPr>
          <w:b/>
          <w:bCs/>
          <w:color w:val="0070C0"/>
        </w:rPr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"/>
        <w:gridCol w:w="7920"/>
      </w:tblGrid>
      <w:tr w:rsidR="00D77C52" w:rsidTr="1FB6D49D" w14:paraId="2C3E632F" w14:textId="77777777">
        <w:tc>
          <w:tcPr>
            <w:tcW w:w="144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D77C52" w:rsidRDefault="00393BA3" w14:paraId="10838D38" w14:textId="01D0366A">
            <w:r>
              <w:rPr>
                <w:b/>
                <w:bCs/>
                <w:color w:val="1B2A4A"/>
                <w:sz w:val="18"/>
                <w:szCs w:val="18"/>
              </w:rPr>
              <w:t>09:</w:t>
            </w:r>
            <w:r w:rsidR="00205DB5">
              <w:rPr>
                <w:b/>
                <w:bCs/>
                <w:color w:val="1B2A4A"/>
                <w:sz w:val="18"/>
                <w:szCs w:val="18"/>
              </w:rPr>
              <w:t>00</w:t>
            </w:r>
            <w:r>
              <w:rPr>
                <w:b/>
                <w:bCs/>
                <w:color w:val="1B2A4A"/>
                <w:sz w:val="18"/>
                <w:szCs w:val="18"/>
              </w:rPr>
              <w:t xml:space="preserve"> – 09:</w:t>
            </w:r>
            <w:r w:rsidR="00205DB5">
              <w:rPr>
                <w:b/>
                <w:bCs/>
                <w:color w:val="1B2A4A"/>
                <w:sz w:val="18"/>
                <w:szCs w:val="18"/>
              </w:rPr>
              <w:t>10</w:t>
            </w:r>
          </w:p>
        </w:tc>
        <w:tc>
          <w:tcPr>
            <w:tcW w:w="792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:rsidRPr="009611ED" w:rsidR="00D77C52" w:rsidRDefault="00393BA3" w14:paraId="21CD5CCF" w14:textId="77777777">
            <w:pPr>
              <w:spacing w:after="20"/>
              <w:rPr>
                <w:i/>
                <w:iCs/>
                <w:color w:val="0070C0"/>
              </w:rPr>
            </w:pPr>
            <w:r w:rsidRPr="009611ED">
              <w:rPr>
                <w:b/>
                <w:bCs/>
                <w:i/>
                <w:iCs/>
                <w:color w:val="0070C0"/>
                <w:sz w:val="16"/>
                <w:szCs w:val="16"/>
              </w:rPr>
              <w:t>WELCOME</w:t>
            </w:r>
          </w:p>
          <w:p w:rsidR="00D77C52" w:rsidRDefault="00393BA3" w14:paraId="5E6E4544" w14:textId="77777777">
            <w:pPr>
              <w:spacing w:after="25"/>
            </w:pPr>
            <w:r>
              <w:rPr>
                <w:b/>
                <w:bCs/>
                <w:color w:val="1B2A4A"/>
                <w:sz w:val="19"/>
                <w:szCs w:val="19"/>
              </w:rPr>
              <w:t>Welcome to Day Two</w:t>
            </w:r>
          </w:p>
          <w:p w:rsidR="00D77C52" w:rsidRDefault="00393BA3" w14:paraId="47643A43" w14:textId="77777777">
            <w:pPr>
              <w:spacing w:after="20"/>
            </w:pPr>
            <w:r>
              <w:rPr>
                <w:color w:val="333333"/>
                <w:sz w:val="17"/>
                <w:szCs w:val="17"/>
              </w:rPr>
              <w:t>Introduction to the day's programme; overview of sessions and practical workshops.</w:t>
            </w:r>
          </w:p>
          <w:p w:rsidR="00D77C52" w:rsidRDefault="009611ED" w14:paraId="6B1C0024" w14:textId="58F912B8">
            <w:pPr>
              <w:spacing w:before="20"/>
            </w:pPr>
            <w:r w:rsidRPr="009611ED">
              <w:rPr>
                <w:i/>
                <w:iCs/>
                <w:color w:val="FF0000"/>
                <w:sz w:val="17"/>
                <w:szCs w:val="17"/>
              </w:rPr>
              <w:t>Speaker</w:t>
            </w:r>
            <w:r>
              <w:rPr>
                <w:i/>
                <w:iCs/>
                <w:color w:val="2E8B7A"/>
                <w:sz w:val="17"/>
                <w:szCs w:val="17"/>
              </w:rPr>
              <w:t xml:space="preserve"> </w:t>
            </w:r>
            <w:r w:rsidRPr="009611ED" w:rsidR="00393BA3">
              <w:rPr>
                <w:i/>
                <w:iCs/>
                <w:color w:val="0070C0"/>
                <w:sz w:val="17"/>
                <w:szCs w:val="17"/>
              </w:rPr>
              <w:t>Prof Alex Sinclair — Consultant Neurologist, BASH President</w:t>
            </w:r>
          </w:p>
        </w:tc>
      </w:tr>
      <w:tr w:rsidR="00205DB5" w:rsidTr="1FB6D49D" w14:paraId="36EF886E" w14:textId="77777777">
        <w:tc>
          <w:tcPr>
            <w:tcW w:w="144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205DB5" w:rsidRDefault="00205DB5" w14:paraId="2EDA96EC" w14:textId="409F7989">
            <w:pPr>
              <w:rPr>
                <w:b/>
                <w:bCs/>
                <w:color w:val="1B2A4A"/>
                <w:sz w:val="18"/>
                <w:szCs w:val="18"/>
              </w:rPr>
            </w:pPr>
            <w:r>
              <w:rPr>
                <w:b/>
                <w:bCs/>
                <w:color w:val="1B2A4A"/>
                <w:sz w:val="18"/>
                <w:szCs w:val="18"/>
              </w:rPr>
              <w:t>09:10 – 09:20</w:t>
            </w:r>
          </w:p>
        </w:tc>
        <w:tc>
          <w:tcPr>
            <w:tcW w:w="792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:rsidRPr="009611ED" w:rsidR="00205DB5" w:rsidP="00205DB5" w:rsidRDefault="00205DB5" w14:paraId="001A0961" w14:textId="77777777">
            <w:pPr>
              <w:spacing w:after="20"/>
              <w:rPr>
                <w:b/>
                <w:bCs/>
                <w:i/>
                <w:iCs/>
                <w:color w:val="0070C0"/>
                <w:sz w:val="16"/>
                <w:szCs w:val="16"/>
              </w:rPr>
            </w:pPr>
            <w:r w:rsidRPr="009611ED">
              <w:rPr>
                <w:b/>
                <w:bCs/>
                <w:i/>
                <w:iCs/>
                <w:color w:val="0070C0"/>
                <w:sz w:val="16"/>
                <w:szCs w:val="16"/>
              </w:rPr>
              <w:t>MIGRAINE TRUST</w:t>
            </w:r>
          </w:p>
          <w:p w:rsidR="00205DB5" w:rsidP="00205DB5" w:rsidRDefault="00205DB5" w14:paraId="01E6865D" w14:textId="6122B26B">
            <w:pPr>
              <w:spacing w:before="20" w:after="20"/>
              <w:rPr>
                <w:b/>
                <w:bCs/>
                <w:color w:val="1B2A4A"/>
                <w:sz w:val="19"/>
                <w:szCs w:val="19"/>
              </w:rPr>
            </w:pPr>
            <w:r>
              <w:rPr>
                <w:b/>
                <w:bCs/>
                <w:color w:val="1B2A4A"/>
                <w:sz w:val="19"/>
                <w:szCs w:val="19"/>
              </w:rPr>
              <w:t>Collaborative working &amp; shared directions</w:t>
            </w:r>
          </w:p>
          <w:p w:rsidRPr="00F25D26" w:rsidR="00205DB5" w:rsidP="00205DB5" w:rsidRDefault="00205DB5" w14:paraId="03BD5324" w14:textId="0B23AFC8">
            <w:pPr>
              <w:spacing w:before="20" w:after="20"/>
              <w:rPr>
                <w:color w:val="333333"/>
                <w:sz w:val="17"/>
                <w:szCs w:val="17"/>
              </w:rPr>
            </w:pPr>
            <w:r>
              <w:rPr>
                <w:color w:val="333333"/>
                <w:sz w:val="17"/>
                <w:szCs w:val="17"/>
              </w:rPr>
              <w:t>Reflection on a shared vision for UK headache care</w:t>
            </w:r>
          </w:p>
          <w:p w:rsidRPr="009611ED" w:rsidR="00205DB5" w:rsidP="00205DB5" w:rsidRDefault="00205DB5" w14:paraId="112B3428" w14:textId="7623FA9A">
            <w:pPr>
              <w:spacing w:before="20" w:after="20"/>
              <w:rPr>
                <w:b/>
                <w:bCs/>
                <w:color w:val="0070C0"/>
                <w:sz w:val="19"/>
                <w:szCs w:val="19"/>
              </w:rPr>
            </w:pPr>
            <w:r w:rsidRPr="009611ED">
              <w:rPr>
                <w:i/>
                <w:iCs/>
                <w:color w:val="FF0000"/>
                <w:sz w:val="17"/>
                <w:szCs w:val="17"/>
              </w:rPr>
              <w:t xml:space="preserve">Speaker: </w:t>
            </w:r>
            <w:r w:rsidRPr="009611ED">
              <w:rPr>
                <w:i/>
                <w:iCs/>
                <w:color w:val="0070C0"/>
                <w:sz w:val="17"/>
                <w:szCs w:val="17"/>
              </w:rPr>
              <w:t>Rob Music – CEO Migraine Trust</w:t>
            </w:r>
          </w:p>
          <w:p w:rsidRPr="009611ED" w:rsidR="00205DB5" w:rsidRDefault="00205DB5" w14:paraId="12DCAD42" w14:textId="77777777">
            <w:pPr>
              <w:spacing w:after="20"/>
              <w:rPr>
                <w:b/>
                <w:bCs/>
                <w:i/>
                <w:iCs/>
                <w:color w:val="0070C0"/>
                <w:sz w:val="16"/>
                <w:szCs w:val="16"/>
              </w:rPr>
            </w:pPr>
          </w:p>
        </w:tc>
      </w:tr>
      <w:tr w:rsidR="00D77C52" w:rsidTr="1FB6D49D" w14:paraId="00BEAADD" w14:textId="77777777">
        <w:tc>
          <w:tcPr>
            <w:tcW w:w="144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CAEDFB" w:themeFill="accent4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D77C52" w:rsidRDefault="00393BA3" w14:paraId="706FD086" w14:textId="77777777">
            <w:r>
              <w:rPr>
                <w:b/>
                <w:bCs/>
                <w:color w:val="1B2A4A"/>
                <w:sz w:val="18"/>
                <w:szCs w:val="18"/>
              </w:rPr>
              <w:t>09:25 – 09:55</w:t>
            </w:r>
          </w:p>
        </w:tc>
        <w:tc>
          <w:tcPr>
            <w:tcW w:w="792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CAEDFB" w:themeFill="accent4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:rsidRPr="009611ED" w:rsidR="00D77C52" w:rsidRDefault="00393BA3" w14:paraId="0C9F8557" w14:textId="77777777">
            <w:pPr>
              <w:spacing w:after="20"/>
              <w:rPr>
                <w:i/>
                <w:iCs/>
                <w:color w:val="0070C0"/>
              </w:rPr>
            </w:pPr>
            <w:r w:rsidRPr="009611ED">
              <w:rPr>
                <w:b/>
                <w:bCs/>
                <w:i/>
                <w:iCs/>
                <w:color w:val="0070C0"/>
                <w:sz w:val="16"/>
                <w:szCs w:val="16"/>
              </w:rPr>
              <w:t>A&amp;E</w:t>
            </w:r>
          </w:p>
          <w:p w:rsidR="00D77C52" w:rsidRDefault="00393BA3" w14:paraId="5ECB1A38" w14:textId="77777777">
            <w:pPr>
              <w:spacing w:after="25"/>
            </w:pPr>
            <w:r>
              <w:rPr>
                <w:b/>
                <w:bCs/>
                <w:color w:val="1B2A4A"/>
                <w:sz w:val="19"/>
                <w:szCs w:val="19"/>
              </w:rPr>
              <w:t>A&amp;E Assessment: Secondary Causes, RCVS &amp; Dissection</w:t>
            </w:r>
          </w:p>
          <w:p w:rsidR="00D77C52" w:rsidRDefault="00393BA3" w14:paraId="30B9B85A" w14:textId="77777777">
            <w:pPr>
              <w:spacing w:after="20"/>
            </w:pPr>
            <w:r>
              <w:rPr>
                <w:color w:val="333333"/>
                <w:sz w:val="17"/>
                <w:szCs w:val="17"/>
              </w:rPr>
              <w:t>Thunderclap headache — Ottawa rule, LP timing and xanthochromia; systematic approach to secondary headache causes in the emergency setting; reversible cerebral vasoconstriction syndrome; cervical artery dissection — clinical features and management.</w:t>
            </w:r>
          </w:p>
          <w:p w:rsidR="00D77C52" w:rsidRDefault="009611ED" w14:paraId="5FE21EA6" w14:textId="3D4E94B3">
            <w:pPr>
              <w:spacing w:before="20"/>
            </w:pPr>
            <w:r w:rsidRPr="009611ED">
              <w:rPr>
                <w:i/>
                <w:iCs/>
                <w:color w:val="FF0000"/>
                <w:sz w:val="17"/>
                <w:szCs w:val="17"/>
              </w:rPr>
              <w:t xml:space="preserve">Speaker: </w:t>
            </w:r>
            <w:r w:rsidRPr="009611ED" w:rsidR="00393BA3">
              <w:rPr>
                <w:i/>
                <w:iCs/>
                <w:color w:val="0070C0"/>
                <w:sz w:val="17"/>
                <w:szCs w:val="17"/>
              </w:rPr>
              <w:t>Dr Anish Bahra — Consultant Neurologist</w:t>
            </w:r>
          </w:p>
        </w:tc>
      </w:tr>
      <w:tr w:rsidR="00D77C52" w:rsidTr="1FB6D49D" w14:paraId="137DF421" w14:textId="77777777">
        <w:tc>
          <w:tcPr>
            <w:tcW w:w="144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D77C52" w:rsidRDefault="00393BA3" w14:paraId="2DAD8A9F" w14:textId="77777777">
            <w:r>
              <w:rPr>
                <w:b/>
                <w:bCs/>
                <w:color w:val="1B2A4A"/>
                <w:sz w:val="18"/>
                <w:szCs w:val="18"/>
              </w:rPr>
              <w:t>09:55 – 10:25</w:t>
            </w:r>
          </w:p>
        </w:tc>
        <w:tc>
          <w:tcPr>
            <w:tcW w:w="7920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CCCC" w:sz="3" w:space="0"/>
              <w:right w:val="none" w:color="FFFFFF" w:themeColor="background1" w:sz="0" w:space="0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:rsidRPr="009611ED" w:rsidR="00D77C52" w:rsidRDefault="00393BA3" w14:paraId="75ABC14A" w14:textId="77777777">
            <w:pPr>
              <w:spacing w:after="20"/>
              <w:rPr>
                <w:i/>
                <w:iCs/>
                <w:color w:val="0070C0"/>
              </w:rPr>
            </w:pPr>
            <w:r w:rsidRPr="009611ED">
              <w:rPr>
                <w:b/>
                <w:bCs/>
                <w:i/>
                <w:iCs/>
                <w:color w:val="0070C0"/>
                <w:sz w:val="16"/>
                <w:szCs w:val="16"/>
              </w:rPr>
              <w:t>A&amp;E</w:t>
            </w:r>
          </w:p>
          <w:p w:rsidR="00D77C52" w:rsidRDefault="00393BA3" w14:paraId="59231CD2" w14:textId="77777777">
            <w:pPr>
              <w:spacing w:after="25"/>
            </w:pPr>
            <w:r>
              <w:rPr>
                <w:b/>
                <w:bCs/>
                <w:color w:val="1B2A4A"/>
                <w:sz w:val="19"/>
                <w:szCs w:val="19"/>
              </w:rPr>
              <w:t>Managing Migraine in A&amp;E &amp; Migraine Aura versus TIA</w:t>
            </w:r>
          </w:p>
          <w:p w:rsidR="00D77C52" w:rsidRDefault="00393BA3" w14:paraId="331579C9" w14:textId="39C2D16B">
            <w:pPr>
              <w:spacing w:after="20"/>
            </w:pPr>
            <w:r w:rsidRPr="1FB6D49D" w:rsidR="67AD91D0">
              <w:rPr>
                <w:color w:val="333333"/>
                <w:sz w:val="17"/>
                <w:szCs w:val="17"/>
              </w:rPr>
              <w:t xml:space="preserve">Acute migraine management protocols in the emergency department; IV treatment </w:t>
            </w:r>
            <w:r w:rsidRPr="1FB6D49D" w:rsidR="67AD91D0">
              <w:rPr>
                <w:color w:val="333333"/>
                <w:sz w:val="17"/>
                <w:szCs w:val="17"/>
              </w:rPr>
              <w:t xml:space="preserve">options; </w:t>
            </w:r>
            <w:r w:rsidRPr="1FB6D49D" w:rsidR="4C234A2D">
              <w:rPr>
                <w:color w:val="333333"/>
                <w:sz w:val="17"/>
                <w:szCs w:val="17"/>
              </w:rPr>
              <w:t xml:space="preserve"> </w:t>
            </w:r>
            <w:r w:rsidRPr="1FB6D49D" w:rsidR="67AD91D0">
              <w:rPr>
                <w:color w:val="333333"/>
                <w:sz w:val="17"/>
                <w:szCs w:val="17"/>
              </w:rPr>
              <w:t>differentiatin</w:t>
            </w:r>
            <w:r w:rsidRPr="1FB6D49D" w:rsidR="67AD91D0">
              <w:rPr>
                <w:color w:val="333333"/>
                <w:sz w:val="17"/>
                <w:szCs w:val="17"/>
              </w:rPr>
              <w:t>g migraine aura from transient ischaemic attack — a practical framework.</w:t>
            </w:r>
          </w:p>
          <w:p w:rsidR="00D77C52" w:rsidRDefault="009611ED" w14:paraId="59EDD129" w14:textId="770BB10A">
            <w:pPr>
              <w:spacing w:before="20"/>
            </w:pPr>
            <w:r w:rsidRPr="009611ED">
              <w:rPr>
                <w:i/>
                <w:iCs/>
                <w:color w:val="FF0000"/>
                <w:sz w:val="17"/>
                <w:szCs w:val="17"/>
              </w:rPr>
              <w:t>Speaker:</w:t>
            </w:r>
            <w:r>
              <w:rPr>
                <w:i/>
                <w:iCs/>
                <w:color w:val="FF0000"/>
                <w:sz w:val="17"/>
                <w:szCs w:val="17"/>
              </w:rPr>
              <w:t xml:space="preserve"> </w:t>
            </w:r>
            <w:r w:rsidRPr="009611ED" w:rsidR="00393BA3">
              <w:rPr>
                <w:i/>
                <w:iCs/>
                <w:color w:val="0070C0"/>
                <w:sz w:val="17"/>
                <w:szCs w:val="17"/>
              </w:rPr>
              <w:t>Dr Jane Anderson — Consultant Neurologist</w:t>
            </w:r>
          </w:p>
        </w:tc>
      </w:tr>
    </w:tbl>
    <w:p w:rsidR="00D77C52" w:rsidRDefault="00D77C52" w14:paraId="620B4E7C" w14:textId="77777777">
      <w:pPr>
        <w:spacing w:after="15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"/>
        <w:gridCol w:w="7920"/>
      </w:tblGrid>
      <w:tr w:rsidR="00D77C52" w:rsidTr="00F17593" w14:paraId="04928794" w14:textId="77777777">
        <w:tc>
          <w:tcPr>
            <w:tcW w:w="1440" w:type="dxa"/>
            <w:tcBorders>
              <w:top w:val="none" w:color="FFFFFF" w:sz="0" w:space="0"/>
              <w:left w:val="none" w:color="FFFFFF" w:sz="0" w:space="0"/>
              <w:bottom w:val="single" w:color="CCCCCC" w:sz="3" w:space="0"/>
              <w:right w:val="none" w:color="FFFFFF" w:sz="0" w:space="0"/>
            </w:tcBorders>
            <w:shd w:val="clear" w:color="auto" w:fill="CAEDFB" w:themeFill="accent4" w:themeFillTint="33"/>
            <w:tcMar>
              <w:top w:w="50" w:type="dxa"/>
              <w:left w:w="120" w:type="dxa"/>
              <w:bottom w:w="50" w:type="dxa"/>
              <w:right w:w="120" w:type="dxa"/>
            </w:tcMar>
          </w:tcPr>
          <w:p w:rsidR="00D77C52" w:rsidRDefault="00393BA3" w14:paraId="66CEC33C" w14:textId="77777777">
            <w:r>
              <w:rPr>
                <w:b/>
                <w:bCs/>
                <w:color w:val="1B2A4A"/>
                <w:sz w:val="18"/>
                <w:szCs w:val="18"/>
              </w:rPr>
              <w:t>10:25 – 10:45</w:t>
            </w:r>
          </w:p>
        </w:tc>
        <w:tc>
          <w:tcPr>
            <w:tcW w:w="7920" w:type="dxa"/>
            <w:tcBorders>
              <w:top w:val="none" w:color="FFFFFF" w:sz="0" w:space="0"/>
              <w:left w:val="none" w:color="FFFFFF" w:sz="0" w:space="0"/>
              <w:bottom w:val="single" w:color="CCCCCC" w:sz="3" w:space="0"/>
              <w:right w:val="none" w:color="FFFFFF" w:sz="0" w:space="0"/>
            </w:tcBorders>
            <w:shd w:val="clear" w:color="auto" w:fill="CAEDFB" w:themeFill="accent4" w:themeFillTint="33"/>
            <w:tcMar>
              <w:top w:w="50" w:type="dxa"/>
              <w:left w:w="120" w:type="dxa"/>
              <w:bottom w:w="50" w:type="dxa"/>
              <w:right w:w="120" w:type="dxa"/>
            </w:tcMar>
          </w:tcPr>
          <w:p w:rsidRPr="009611ED" w:rsidR="00D77C52" w:rsidRDefault="00393BA3" w14:paraId="2524CCFC" w14:textId="77777777">
            <w:pPr>
              <w:spacing w:after="20"/>
              <w:rPr>
                <w:color w:val="0070C0"/>
              </w:rPr>
            </w:pPr>
            <w:r w:rsidRPr="009611ED">
              <w:rPr>
                <w:b/>
                <w:bCs/>
                <w:color w:val="0070C0"/>
              </w:rPr>
              <w:t>Q &amp; A</w:t>
            </w:r>
          </w:p>
          <w:p w:rsidR="00D77C52" w:rsidRDefault="00393BA3" w14:paraId="0FD8A083" w14:textId="77777777">
            <w:r>
              <w:rPr>
                <w:i/>
                <w:iCs/>
                <w:color w:val="555555"/>
                <w:sz w:val="17"/>
                <w:szCs w:val="17"/>
              </w:rPr>
              <w:t>Open questions to session speakers — chaired discussion</w:t>
            </w:r>
          </w:p>
        </w:tc>
      </w:tr>
    </w:tbl>
    <w:p w:rsidR="00D77C52" w:rsidRDefault="00D77C52" w14:paraId="0467DEE8" w14:textId="77777777">
      <w:pPr>
        <w:spacing w:after="15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77C52" w:rsidTr="1FB6D49D" w14:paraId="50232F04" w14:textId="77777777">
        <w:tc>
          <w:tcPr>
            <w:tcW w:w="9360" w:type="dxa"/>
            <w:tcBorders>
              <w:top w:val="none" w:color="FFFFFF" w:themeColor="background1" w:sz="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shd w:val="clear" w:color="auto" w:fill="F2CEED" w:themeFill="accent5" w:themeFillTint="33"/>
            <w:tcMar>
              <w:top w:w="80" w:type="dxa"/>
              <w:left w:w="200" w:type="dxa"/>
              <w:bottom w:w="80" w:type="dxa"/>
              <w:right w:w="120" w:type="dxa"/>
            </w:tcMar>
          </w:tcPr>
          <w:p w:rsidR="00D77C52" w:rsidRDefault="00393BA3" w14:paraId="1FDF2F38" w14:textId="1B0412F1">
            <w:r w:rsidRPr="1FB6D49D" w:rsidR="67AD91D0">
              <w:rPr>
                <w:i w:val="1"/>
                <w:iCs w:val="1"/>
                <w:color w:val="333333"/>
                <w:sz w:val="19"/>
                <w:szCs w:val="19"/>
              </w:rPr>
              <w:t xml:space="preserve">10:45 – 11:05   </w:t>
            </w:r>
            <w:r w:rsidRPr="1FB6D49D" w:rsidR="67AD91D0">
              <w:rPr>
                <w:i w:val="1"/>
                <w:iCs w:val="1"/>
                <w:color w:val="333333"/>
                <w:sz w:val="19"/>
                <w:szCs w:val="19"/>
              </w:rPr>
              <w:t>Morning</w:t>
            </w:r>
            <w:r w:rsidRPr="1FB6D49D" w:rsidR="67AD91D0">
              <w:rPr>
                <w:i w:val="1"/>
                <w:iCs w:val="1"/>
                <w:color w:val="333333"/>
                <w:sz w:val="19"/>
                <w:szCs w:val="19"/>
              </w:rPr>
              <w:t xml:space="preserve"> Break — Coffee &amp; Refreshments</w:t>
            </w:r>
          </w:p>
        </w:tc>
      </w:tr>
    </w:tbl>
    <w:p w:rsidR="00D77C52" w:rsidRDefault="00D77C52" w14:paraId="70CF84B7" w14:textId="77777777">
      <w:pPr>
        <w:spacing w:after="15"/>
      </w:pPr>
    </w:p>
    <w:p w:rsidRPr="00800920" w:rsidR="00800920" w:rsidP="00800920" w:rsidRDefault="00800920" w14:paraId="4095A740" w14:textId="12FC0231">
      <w:pPr>
        <w:pBdr>
          <w:bottom w:val="single" w:color="2E8B7A" w:sz="6" w:space="0"/>
        </w:pBdr>
        <w:spacing w:before="60" w:after="30"/>
        <w:rPr>
          <w:color w:val="FF0000"/>
        </w:rPr>
      </w:pPr>
      <w:r w:rsidRPr="00800920">
        <w:rPr>
          <w:b/>
          <w:bCs/>
          <w:color w:val="FF0000"/>
        </w:rPr>
        <w:t xml:space="preserve">SESSION </w:t>
      </w:r>
      <w:r>
        <w:rPr>
          <w:b/>
          <w:bCs/>
          <w:color w:val="FF0000"/>
        </w:rPr>
        <w:t>2</w:t>
      </w:r>
    </w:p>
    <w:p w:rsidR="00800920" w:rsidRDefault="00393BA3" w14:paraId="52C0316B" w14:textId="673E4F93">
      <w:pPr>
        <w:spacing w:before="20" w:after="20"/>
        <w:rPr>
          <w:b/>
          <w:bCs/>
          <w:i/>
          <w:iCs/>
          <w:color w:val="0070C0"/>
        </w:rPr>
      </w:pPr>
      <w:r w:rsidRPr="00800920">
        <w:rPr>
          <w:b/>
          <w:bCs/>
          <w:i/>
          <w:iCs/>
          <w:color w:val="FF0000"/>
        </w:rPr>
        <w:t>Chair</w:t>
      </w:r>
      <w:r w:rsidRPr="00800920">
        <w:rPr>
          <w:b/>
          <w:bCs/>
          <w:i/>
          <w:iCs/>
          <w:color w:val="0070C0"/>
        </w:rPr>
        <w:t>: Dr Nick Silve</w:t>
      </w:r>
      <w:r w:rsidR="0023106F">
        <w:rPr>
          <w:b/>
          <w:bCs/>
          <w:i/>
          <w:iCs/>
          <w:color w:val="0070C0"/>
        </w:rPr>
        <w:t>r</w:t>
      </w:r>
    </w:p>
    <w:p w:rsidRPr="00800920" w:rsidR="0023106F" w:rsidRDefault="0023106F" w14:paraId="068BDF58" w14:textId="77777777">
      <w:pPr>
        <w:spacing w:before="20" w:after="20"/>
        <w:rPr>
          <w:b/>
          <w:bCs/>
          <w:i/>
          <w:iCs/>
          <w:color w:val="0070C0"/>
        </w:rPr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"/>
        <w:gridCol w:w="7920"/>
      </w:tblGrid>
      <w:tr w:rsidR="00D77C52" w:rsidTr="00F17593" w14:paraId="3A6667FE" w14:textId="77777777">
        <w:tc>
          <w:tcPr>
            <w:tcW w:w="1440" w:type="dxa"/>
            <w:tcBorders>
              <w:top w:val="none" w:color="FFFFFF" w:sz="0" w:space="0"/>
              <w:left w:val="none" w:color="FFFFFF" w:sz="0" w:space="0"/>
              <w:bottom w:val="single" w:color="CCCCCC" w:sz="3" w:space="0"/>
              <w:right w:val="none" w:color="FFFFFF" w:sz="0" w:space="0"/>
            </w:tcBorders>
            <w:shd w:val="clear" w:color="auto" w:fill="CAEDFB" w:themeFill="accent4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D77C52" w:rsidRDefault="00393BA3" w14:paraId="19B6BEAE" w14:textId="77777777">
            <w:r>
              <w:rPr>
                <w:b/>
                <w:bCs/>
                <w:color w:val="1B2A4A"/>
                <w:sz w:val="18"/>
                <w:szCs w:val="18"/>
              </w:rPr>
              <w:t>11:05 – 11:20</w:t>
            </w:r>
          </w:p>
        </w:tc>
        <w:tc>
          <w:tcPr>
            <w:tcW w:w="7920" w:type="dxa"/>
            <w:tcBorders>
              <w:top w:val="none" w:color="FFFFFF" w:sz="0" w:space="0"/>
              <w:left w:val="none" w:color="FFFFFF" w:sz="0" w:space="0"/>
              <w:bottom w:val="single" w:color="CCCCCC" w:sz="3" w:space="0"/>
              <w:right w:val="none" w:color="FFFFFF" w:sz="0" w:space="0"/>
            </w:tcBorders>
            <w:shd w:val="clear" w:color="auto" w:fill="CAEDFB" w:themeFill="accent4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:rsidRPr="009611ED" w:rsidR="00D77C52" w:rsidRDefault="00393BA3" w14:paraId="12BDDE13" w14:textId="77777777">
            <w:pPr>
              <w:spacing w:after="20"/>
              <w:rPr>
                <w:i/>
                <w:iCs/>
                <w:color w:val="0070C0"/>
              </w:rPr>
            </w:pPr>
            <w:r w:rsidRPr="009611ED">
              <w:rPr>
                <w:b/>
                <w:bCs/>
                <w:i/>
                <w:iCs/>
                <w:color w:val="0070C0"/>
                <w:sz w:val="16"/>
                <w:szCs w:val="16"/>
              </w:rPr>
              <w:t>SPECIALIST TOPIC</w:t>
            </w:r>
          </w:p>
          <w:p w:rsidR="00D77C52" w:rsidRDefault="00393BA3" w14:paraId="18FD2F9C" w14:textId="77777777">
            <w:pPr>
              <w:spacing w:after="25"/>
            </w:pPr>
            <w:r>
              <w:rPr>
                <w:b/>
                <w:bCs/>
                <w:color w:val="1B2A4A"/>
                <w:sz w:val="19"/>
                <w:szCs w:val="19"/>
              </w:rPr>
              <w:t>Spontaneous Intracranial Hypotension: Management</w:t>
            </w:r>
          </w:p>
          <w:p w:rsidR="00D77C52" w:rsidRDefault="00393BA3" w14:paraId="441829B2" w14:textId="77777777">
            <w:pPr>
              <w:spacing w:after="20"/>
            </w:pPr>
            <w:r>
              <w:rPr>
                <w:color w:val="333333"/>
                <w:sz w:val="17"/>
                <w:szCs w:val="17"/>
              </w:rPr>
              <w:t>CSF leak presentations; investigation strategy; epidural blood patch and surgical options; complex and refractory cases.</w:t>
            </w:r>
          </w:p>
          <w:p w:rsidR="00D77C52" w:rsidRDefault="009611ED" w14:paraId="6E046A14" w14:textId="76465F7E">
            <w:pPr>
              <w:spacing w:before="20"/>
            </w:pPr>
            <w:r w:rsidRPr="009611ED">
              <w:rPr>
                <w:i/>
                <w:iCs/>
                <w:color w:val="FF0000"/>
                <w:sz w:val="17"/>
                <w:szCs w:val="17"/>
              </w:rPr>
              <w:t>Speaker:</w:t>
            </w:r>
            <w:r w:rsidR="00393BA3">
              <w:rPr>
                <w:i/>
                <w:iCs/>
                <w:color w:val="2E8B7A"/>
                <w:sz w:val="17"/>
                <w:szCs w:val="17"/>
              </w:rPr>
              <w:t xml:space="preserve"> </w:t>
            </w:r>
            <w:r w:rsidRPr="009611ED" w:rsidR="00393BA3">
              <w:rPr>
                <w:i/>
                <w:iCs/>
                <w:color w:val="0070C0"/>
                <w:sz w:val="17"/>
                <w:szCs w:val="17"/>
              </w:rPr>
              <w:t>Prof Manjit Matharu — Consultant Neurologist</w:t>
            </w:r>
          </w:p>
        </w:tc>
      </w:tr>
      <w:tr w:rsidR="00D77C52" w14:paraId="5D363B6E" w14:textId="77777777">
        <w:tc>
          <w:tcPr>
            <w:tcW w:w="1440" w:type="dxa"/>
            <w:tcBorders>
              <w:top w:val="none" w:color="FFFFFF" w:sz="0" w:space="0"/>
              <w:left w:val="none" w:color="FFFFFF" w:sz="0" w:space="0"/>
              <w:bottom w:val="single" w:color="CCCCCC" w:sz="3" w:space="0"/>
              <w:right w:val="none" w:color="FFFFF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D77C52" w:rsidRDefault="00393BA3" w14:paraId="05B05651" w14:textId="77777777">
            <w:r>
              <w:rPr>
                <w:b/>
                <w:bCs/>
                <w:color w:val="1B2A4A"/>
                <w:sz w:val="18"/>
                <w:szCs w:val="18"/>
              </w:rPr>
              <w:t>11:20 – 11:35</w:t>
            </w:r>
          </w:p>
        </w:tc>
        <w:tc>
          <w:tcPr>
            <w:tcW w:w="7920" w:type="dxa"/>
            <w:tcBorders>
              <w:top w:val="none" w:color="FFFFFF" w:sz="0" w:space="0"/>
              <w:left w:val="none" w:color="FFFFFF" w:sz="0" w:space="0"/>
              <w:bottom w:val="single" w:color="CCCCCC" w:sz="3" w:space="0"/>
              <w:right w:val="none" w:color="FFFFF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Pr="009611ED" w:rsidR="00D77C52" w:rsidRDefault="00393BA3" w14:paraId="58EC0923" w14:textId="77777777">
            <w:pPr>
              <w:spacing w:after="20"/>
              <w:rPr>
                <w:i/>
                <w:iCs/>
                <w:color w:val="0070C0"/>
              </w:rPr>
            </w:pPr>
            <w:r w:rsidRPr="009611ED">
              <w:rPr>
                <w:b/>
                <w:bCs/>
                <w:i/>
                <w:iCs/>
                <w:color w:val="0070C0"/>
                <w:sz w:val="16"/>
                <w:szCs w:val="16"/>
              </w:rPr>
              <w:t>SPECIALIST TOPIC</w:t>
            </w:r>
          </w:p>
          <w:p w:rsidR="00D77C52" w:rsidRDefault="00393BA3" w14:paraId="722767E4" w14:textId="77777777">
            <w:pPr>
              <w:spacing w:after="25"/>
            </w:pPr>
            <w:r>
              <w:rPr>
                <w:b/>
                <w:bCs/>
                <w:color w:val="1B2A4A"/>
                <w:sz w:val="19"/>
                <w:szCs w:val="19"/>
              </w:rPr>
              <w:t>Idiopathic Intracranial Hypertension</w:t>
            </w:r>
          </w:p>
          <w:p w:rsidR="00D77C52" w:rsidRDefault="00393BA3" w14:paraId="6CC99069" w14:textId="77777777">
            <w:pPr>
              <w:spacing w:after="20"/>
            </w:pPr>
            <w:r>
              <w:rPr>
                <w:color w:val="333333"/>
                <w:sz w:val="17"/>
                <w:szCs w:val="17"/>
              </w:rPr>
              <w:t>Diagnosis, investigation and long-term management of IIH; acetazolamide, weight management and surgical options; IIH in pregnancy; visual monitoring.</w:t>
            </w:r>
          </w:p>
          <w:p w:rsidR="00D77C52" w:rsidRDefault="009611ED" w14:paraId="0BB5EC48" w14:textId="5B584599">
            <w:pPr>
              <w:spacing w:before="20"/>
            </w:pPr>
            <w:r w:rsidRPr="009611ED">
              <w:rPr>
                <w:i/>
                <w:iCs/>
                <w:color w:val="FF0000"/>
                <w:sz w:val="17"/>
                <w:szCs w:val="17"/>
              </w:rPr>
              <w:t>Speaker:</w:t>
            </w:r>
            <w:r w:rsidR="00393BA3">
              <w:rPr>
                <w:i/>
                <w:iCs/>
                <w:color w:val="2E8B7A"/>
                <w:sz w:val="17"/>
                <w:szCs w:val="17"/>
              </w:rPr>
              <w:t xml:space="preserve"> </w:t>
            </w:r>
            <w:r w:rsidRPr="009611ED" w:rsidR="00393BA3">
              <w:rPr>
                <w:i/>
                <w:iCs/>
                <w:color w:val="0070C0"/>
                <w:sz w:val="17"/>
                <w:szCs w:val="17"/>
              </w:rPr>
              <w:t xml:space="preserve">Prof Alex Sinclair — Consultant Neurologist </w:t>
            </w:r>
          </w:p>
        </w:tc>
      </w:tr>
      <w:tr w:rsidR="00D77C52" w:rsidTr="00F17593" w14:paraId="68112CA4" w14:textId="77777777">
        <w:tc>
          <w:tcPr>
            <w:tcW w:w="1440" w:type="dxa"/>
            <w:tcBorders>
              <w:top w:val="none" w:color="FFFFFF" w:sz="0" w:space="0"/>
              <w:left w:val="none" w:color="FFFFFF" w:sz="0" w:space="0"/>
              <w:bottom w:val="single" w:color="CCCCCC" w:sz="3" w:space="0"/>
              <w:right w:val="none" w:color="FFFFFF" w:sz="0" w:space="0"/>
            </w:tcBorders>
            <w:shd w:val="clear" w:color="auto" w:fill="CAEDFB" w:themeFill="accent4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D77C52" w:rsidRDefault="00393BA3" w14:paraId="0492CA6C" w14:textId="77777777">
            <w:r>
              <w:rPr>
                <w:b/>
                <w:bCs/>
                <w:color w:val="1B2A4A"/>
                <w:sz w:val="18"/>
                <w:szCs w:val="18"/>
              </w:rPr>
              <w:t>11:35 – 11:50</w:t>
            </w:r>
          </w:p>
        </w:tc>
        <w:tc>
          <w:tcPr>
            <w:tcW w:w="7920" w:type="dxa"/>
            <w:tcBorders>
              <w:top w:val="none" w:color="FFFFFF" w:sz="0" w:space="0"/>
              <w:left w:val="none" w:color="FFFFFF" w:sz="0" w:space="0"/>
              <w:bottom w:val="single" w:color="CCCCCC" w:sz="3" w:space="0"/>
              <w:right w:val="none" w:color="FFFFFF" w:sz="0" w:space="0"/>
            </w:tcBorders>
            <w:shd w:val="clear" w:color="auto" w:fill="CAEDFB" w:themeFill="accent4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:rsidRPr="009611ED" w:rsidR="00D77C52" w:rsidRDefault="00393BA3" w14:paraId="0E6C5473" w14:textId="77777777">
            <w:pPr>
              <w:spacing w:after="20"/>
              <w:rPr>
                <w:i/>
                <w:iCs/>
                <w:color w:val="0070C0"/>
              </w:rPr>
            </w:pPr>
            <w:r w:rsidRPr="009611ED">
              <w:rPr>
                <w:b/>
                <w:bCs/>
                <w:i/>
                <w:iCs/>
                <w:color w:val="0070C0"/>
                <w:sz w:val="16"/>
                <w:szCs w:val="16"/>
              </w:rPr>
              <w:t>SPECIALIST TOPIC</w:t>
            </w:r>
          </w:p>
          <w:p w:rsidR="00D77C52" w:rsidRDefault="00393BA3" w14:paraId="6CF070A1" w14:textId="77777777">
            <w:pPr>
              <w:spacing w:after="25"/>
            </w:pPr>
            <w:r>
              <w:rPr>
                <w:b/>
                <w:bCs/>
                <w:color w:val="1B2A4A"/>
                <w:sz w:val="19"/>
                <w:szCs w:val="19"/>
              </w:rPr>
              <w:t>New Daily Persistent Headache</w:t>
            </w:r>
          </w:p>
          <w:p w:rsidR="00D77C52" w:rsidRDefault="00393BA3" w14:paraId="5F1DBACF" w14:textId="77777777">
            <w:pPr>
              <w:spacing w:after="20"/>
            </w:pPr>
            <w:r>
              <w:rPr>
                <w:color w:val="333333"/>
                <w:sz w:val="17"/>
                <w:szCs w:val="17"/>
              </w:rPr>
              <w:t>Diagnostic criteria and clinical features; hypothesised mechanisms; current evidence for management; when to investigate further.</w:t>
            </w:r>
          </w:p>
          <w:p w:rsidR="00D77C52" w:rsidRDefault="009611ED" w14:paraId="12948DD0" w14:textId="068AB6AB">
            <w:pPr>
              <w:spacing w:before="20"/>
            </w:pPr>
            <w:r w:rsidRPr="009611ED">
              <w:rPr>
                <w:i/>
                <w:iCs/>
                <w:color w:val="FF0000"/>
                <w:sz w:val="17"/>
                <w:szCs w:val="17"/>
              </w:rPr>
              <w:t xml:space="preserve">Speaker: </w:t>
            </w:r>
            <w:r w:rsidRPr="009611ED" w:rsidR="00393BA3">
              <w:rPr>
                <w:i/>
                <w:iCs/>
                <w:color w:val="0070C0"/>
                <w:sz w:val="17"/>
                <w:szCs w:val="17"/>
              </w:rPr>
              <w:t>Dr Sanjay Cheema— Consultant Neurologist</w:t>
            </w:r>
          </w:p>
        </w:tc>
      </w:tr>
      <w:tr w:rsidR="00D77C52" w14:paraId="6582EBB2" w14:textId="77777777">
        <w:tc>
          <w:tcPr>
            <w:tcW w:w="1440" w:type="dxa"/>
            <w:tcBorders>
              <w:top w:val="none" w:color="FFFFFF" w:sz="0" w:space="0"/>
              <w:left w:val="none" w:color="FFFFFF" w:sz="0" w:space="0"/>
              <w:bottom w:val="single" w:color="CCCCCC" w:sz="3" w:space="0"/>
              <w:right w:val="none" w:color="FFFFF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D77C52" w:rsidRDefault="00393BA3" w14:paraId="75EA85BD" w14:textId="77777777">
            <w:r>
              <w:rPr>
                <w:b/>
                <w:bCs/>
                <w:color w:val="1B2A4A"/>
                <w:sz w:val="18"/>
                <w:szCs w:val="18"/>
              </w:rPr>
              <w:t>11:50 – 12:10</w:t>
            </w:r>
          </w:p>
        </w:tc>
        <w:tc>
          <w:tcPr>
            <w:tcW w:w="7920" w:type="dxa"/>
            <w:tcBorders>
              <w:top w:val="none" w:color="FFFFFF" w:sz="0" w:space="0"/>
              <w:left w:val="none" w:color="FFFFFF" w:sz="0" w:space="0"/>
              <w:bottom w:val="single" w:color="CCCCCC" w:sz="3" w:space="0"/>
              <w:right w:val="none" w:color="FFFFF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Pr="009611ED" w:rsidR="00D77C52" w:rsidRDefault="00393BA3" w14:paraId="41198EA8" w14:textId="77777777">
            <w:pPr>
              <w:spacing w:after="20"/>
              <w:rPr>
                <w:i/>
                <w:iCs/>
                <w:color w:val="0070C0"/>
              </w:rPr>
            </w:pPr>
            <w:r w:rsidRPr="009611ED">
              <w:rPr>
                <w:b/>
                <w:bCs/>
                <w:i/>
                <w:iCs/>
                <w:color w:val="0070C0"/>
                <w:sz w:val="16"/>
                <w:szCs w:val="16"/>
              </w:rPr>
              <w:t>NEUROLOGICAL RARITIES</w:t>
            </w:r>
          </w:p>
          <w:p w:rsidR="00D77C52" w:rsidRDefault="00393BA3" w14:paraId="0C82AB8F" w14:textId="77777777">
            <w:pPr>
              <w:spacing w:after="25"/>
            </w:pPr>
            <w:r>
              <w:rPr>
                <w:b/>
                <w:bCs/>
                <w:color w:val="1B2A4A"/>
                <w:sz w:val="19"/>
                <w:szCs w:val="19"/>
              </w:rPr>
              <w:t>Neurological Rarities: Burning Tongue, Red Ear, Eagles, Ice Pick, Nummular, Exploding Head, Orgasmic &amp; Cough Headaches</w:t>
            </w:r>
          </w:p>
          <w:p w:rsidR="00D77C52" w:rsidRDefault="00393BA3" w14:paraId="0BFC4F57" w14:textId="77777777">
            <w:pPr>
              <w:spacing w:after="20"/>
            </w:pPr>
            <w:r>
              <w:rPr>
                <w:color w:val="333333"/>
                <w:sz w:val="17"/>
                <w:szCs w:val="17"/>
              </w:rPr>
              <w:t>A rapid-fire tour of the rarer headache and orofacial pain syndromes — clinical pearls for recognition and management in clinic.</w:t>
            </w:r>
          </w:p>
          <w:p w:rsidR="00D77C52" w:rsidRDefault="009611ED" w14:paraId="697C6D88" w14:textId="67C0E2B9">
            <w:pPr>
              <w:spacing w:before="20"/>
            </w:pPr>
            <w:r w:rsidRPr="009611ED">
              <w:rPr>
                <w:i/>
                <w:iCs/>
                <w:color w:val="FF0000"/>
                <w:sz w:val="17"/>
                <w:szCs w:val="17"/>
              </w:rPr>
              <w:t xml:space="preserve">Speaker: </w:t>
            </w:r>
            <w:r w:rsidR="00393BA3">
              <w:rPr>
                <w:i/>
                <w:iCs/>
                <w:color w:val="2E8B7A"/>
                <w:sz w:val="17"/>
                <w:szCs w:val="17"/>
              </w:rPr>
              <w:t xml:space="preserve"> </w:t>
            </w:r>
            <w:r w:rsidRPr="009611ED" w:rsidR="00393BA3">
              <w:rPr>
                <w:i/>
                <w:iCs/>
                <w:color w:val="0070C0"/>
                <w:sz w:val="17"/>
                <w:szCs w:val="17"/>
              </w:rPr>
              <w:t>Dr Krishna Dani – Consultant Neurologist</w:t>
            </w:r>
          </w:p>
        </w:tc>
      </w:tr>
      <w:tr w:rsidR="00D77C52" w:rsidTr="00F17593" w14:paraId="5726E2BE" w14:textId="77777777">
        <w:tc>
          <w:tcPr>
            <w:tcW w:w="1440" w:type="dxa"/>
            <w:tcBorders>
              <w:top w:val="none" w:color="FFFFFF" w:sz="0" w:space="0"/>
              <w:left w:val="none" w:color="FFFFFF" w:sz="0" w:space="0"/>
              <w:bottom w:val="single" w:color="CCCCCC" w:sz="3" w:space="0"/>
              <w:right w:val="none" w:color="FFFFFF" w:sz="0" w:space="0"/>
            </w:tcBorders>
            <w:shd w:val="clear" w:color="auto" w:fill="CAEDFB" w:themeFill="accent4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D77C52" w:rsidRDefault="00393BA3" w14:paraId="6A98FE14" w14:textId="77777777">
            <w:r>
              <w:rPr>
                <w:b/>
                <w:bCs/>
                <w:color w:val="1B2A4A"/>
                <w:sz w:val="18"/>
                <w:szCs w:val="18"/>
              </w:rPr>
              <w:t>12:10 – 12:40</w:t>
            </w:r>
          </w:p>
        </w:tc>
        <w:tc>
          <w:tcPr>
            <w:tcW w:w="7920" w:type="dxa"/>
            <w:tcBorders>
              <w:top w:val="none" w:color="FFFFFF" w:sz="0" w:space="0"/>
              <w:left w:val="none" w:color="FFFFFF" w:sz="0" w:space="0"/>
              <w:bottom w:val="single" w:color="CCCCCC" w:sz="3" w:space="0"/>
              <w:right w:val="none" w:color="FFFFFF" w:sz="0" w:space="0"/>
            </w:tcBorders>
            <w:shd w:val="clear" w:color="auto" w:fill="CAEDFB" w:themeFill="accent4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:rsidRPr="009611ED" w:rsidR="00D77C52" w:rsidRDefault="00393BA3" w14:paraId="0A582D1F" w14:textId="77777777">
            <w:pPr>
              <w:spacing w:after="20"/>
              <w:rPr>
                <w:i/>
                <w:iCs/>
                <w:color w:val="0070C0"/>
              </w:rPr>
            </w:pPr>
            <w:r w:rsidRPr="009611ED">
              <w:rPr>
                <w:b/>
                <w:bCs/>
                <w:i/>
                <w:iCs/>
                <w:color w:val="0070C0"/>
                <w:sz w:val="16"/>
                <w:szCs w:val="16"/>
              </w:rPr>
              <w:t>GENETICS</w:t>
            </w:r>
          </w:p>
          <w:p w:rsidR="00D77C52" w:rsidRDefault="00393BA3" w14:paraId="73C7A84B" w14:textId="77777777">
            <w:pPr>
              <w:spacing w:after="25"/>
            </w:pPr>
            <w:r>
              <w:rPr>
                <w:b/>
                <w:bCs/>
                <w:color w:val="1B2A4A"/>
                <w:sz w:val="19"/>
                <w:szCs w:val="19"/>
              </w:rPr>
              <w:t>Migraine Genetics &amp; Hemiplegic Migraine: Discuss &amp; Treat</w:t>
            </w:r>
          </w:p>
          <w:p w:rsidR="00D77C52" w:rsidRDefault="00393BA3" w14:paraId="4D9041A0" w14:textId="77777777">
            <w:pPr>
              <w:spacing w:after="20"/>
            </w:pPr>
            <w:r>
              <w:rPr>
                <w:color w:val="333333"/>
                <w:sz w:val="17"/>
                <w:szCs w:val="17"/>
              </w:rPr>
              <w:t>Genetic basis of migraine susceptibility; familial and sporadic hemiplegic migraine — diagnosis, differential, and treatment strategies including emerging options; an overview of relevant conditions including CADASIL, MELAS and cerebral amyloid angiopathy.</w:t>
            </w:r>
          </w:p>
          <w:p w:rsidR="00D77C52" w:rsidRDefault="00393BA3" w14:paraId="3232850C" w14:textId="77777777">
            <w:pPr>
              <w:spacing w:before="20"/>
            </w:pPr>
            <w:r w:rsidRPr="009611ED">
              <w:rPr>
                <w:i/>
                <w:iCs/>
                <w:color w:val="FF0000"/>
                <w:sz w:val="17"/>
                <w:szCs w:val="17"/>
              </w:rPr>
              <w:t xml:space="preserve">Speaker: </w:t>
            </w:r>
            <w:r w:rsidRPr="009611ED">
              <w:rPr>
                <w:i/>
                <w:iCs/>
                <w:color w:val="0070C0"/>
                <w:sz w:val="17"/>
                <w:szCs w:val="17"/>
              </w:rPr>
              <w:t>Dr Sophie Dorsey — Consultant Neurologist</w:t>
            </w:r>
          </w:p>
        </w:tc>
      </w:tr>
    </w:tbl>
    <w:p w:rsidR="00D77C52" w:rsidRDefault="00D77C52" w14:paraId="09D57482" w14:textId="77777777">
      <w:pPr>
        <w:spacing w:after="15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"/>
        <w:gridCol w:w="7920"/>
      </w:tblGrid>
      <w:tr w:rsidR="00D77C52" w14:paraId="6C94E9C2" w14:textId="77777777">
        <w:tc>
          <w:tcPr>
            <w:tcW w:w="1440" w:type="dxa"/>
            <w:tcBorders>
              <w:top w:val="none" w:color="FFFFFF" w:sz="0" w:space="0"/>
              <w:left w:val="none" w:color="FFFFFF" w:sz="0" w:space="0"/>
              <w:bottom w:val="single" w:color="CCCCCC" w:sz="3" w:space="0"/>
              <w:right w:val="none" w:color="FFFFFF" w:sz="0" w:space="0"/>
            </w:tcBorders>
            <w:shd w:val="clear" w:color="auto" w:fill="EEF6F4"/>
            <w:tcMar>
              <w:top w:w="50" w:type="dxa"/>
              <w:left w:w="120" w:type="dxa"/>
              <w:bottom w:w="50" w:type="dxa"/>
              <w:right w:w="120" w:type="dxa"/>
            </w:tcMar>
          </w:tcPr>
          <w:p w:rsidR="00D77C52" w:rsidRDefault="00393BA3" w14:paraId="5CE35EC4" w14:textId="77777777">
            <w:r>
              <w:rPr>
                <w:b/>
                <w:bCs/>
                <w:color w:val="1B2A4A"/>
                <w:sz w:val="18"/>
                <w:szCs w:val="18"/>
              </w:rPr>
              <w:t>12:40 – 13:00</w:t>
            </w:r>
          </w:p>
        </w:tc>
        <w:tc>
          <w:tcPr>
            <w:tcW w:w="7920" w:type="dxa"/>
            <w:tcBorders>
              <w:top w:val="none" w:color="FFFFFF" w:sz="0" w:space="0"/>
              <w:left w:val="none" w:color="FFFFFF" w:sz="0" w:space="0"/>
              <w:bottom w:val="single" w:color="CCCCCC" w:sz="3" w:space="0"/>
              <w:right w:val="none" w:color="FFFFFF" w:sz="0" w:space="0"/>
            </w:tcBorders>
            <w:shd w:val="clear" w:color="auto" w:fill="EEF6F4"/>
            <w:tcMar>
              <w:top w:w="50" w:type="dxa"/>
              <w:left w:w="120" w:type="dxa"/>
              <w:bottom w:w="50" w:type="dxa"/>
              <w:right w:w="120" w:type="dxa"/>
            </w:tcMar>
          </w:tcPr>
          <w:p w:rsidRPr="009611ED" w:rsidR="00D77C52" w:rsidRDefault="00393BA3" w14:paraId="19B7603E" w14:textId="77777777">
            <w:pPr>
              <w:spacing w:after="20"/>
              <w:rPr>
                <w:color w:val="0070C0"/>
              </w:rPr>
            </w:pPr>
            <w:r w:rsidRPr="009611ED">
              <w:rPr>
                <w:b/>
                <w:bCs/>
                <w:color w:val="0070C0"/>
              </w:rPr>
              <w:t>Q &amp; A</w:t>
            </w:r>
          </w:p>
          <w:p w:rsidR="00D77C52" w:rsidRDefault="00393BA3" w14:paraId="2AF3F89A" w14:textId="77777777">
            <w:r>
              <w:rPr>
                <w:i/>
                <w:iCs/>
                <w:color w:val="555555"/>
                <w:sz w:val="17"/>
                <w:szCs w:val="17"/>
              </w:rPr>
              <w:t>Open questions to session speakers — chaired discussion</w:t>
            </w:r>
          </w:p>
        </w:tc>
      </w:tr>
    </w:tbl>
    <w:p w:rsidR="00D77C52" w:rsidRDefault="00D77C52" w14:paraId="27D8B210" w14:textId="77777777">
      <w:pPr>
        <w:spacing w:after="15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77C52" w:rsidTr="1FB6D49D" w14:paraId="40C934B1" w14:textId="77777777">
        <w:tc>
          <w:tcPr>
            <w:tcW w:w="9360" w:type="dxa"/>
            <w:tcBorders>
              <w:top w:val="none" w:color="FFFFFF" w:themeColor="background1" w:sz="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shd w:val="clear" w:color="auto" w:fill="F2CEED" w:themeFill="accent5" w:themeFillTint="33"/>
            <w:tcMar>
              <w:top w:w="80" w:type="dxa"/>
              <w:left w:w="200" w:type="dxa"/>
              <w:bottom w:w="80" w:type="dxa"/>
              <w:right w:w="120" w:type="dxa"/>
            </w:tcMar>
          </w:tcPr>
          <w:p w:rsidR="00D77C52" w:rsidRDefault="00393BA3" w14:paraId="3F33C995" w14:textId="7866B8C9">
            <w:r w:rsidRPr="1FB6D49D" w:rsidR="67AD91D0">
              <w:rPr>
                <w:i w:val="1"/>
                <w:iCs w:val="1"/>
                <w:color w:val="333333"/>
                <w:sz w:val="19"/>
                <w:szCs w:val="19"/>
              </w:rPr>
              <w:t xml:space="preserve">13:00 – 14:00   </w:t>
            </w:r>
            <w:r w:rsidRPr="1FB6D49D" w:rsidR="0C0C8283">
              <w:rPr>
                <w:i w:val="1"/>
                <w:iCs w:val="1"/>
                <w:color w:val="333333"/>
                <w:sz w:val="19"/>
                <w:szCs w:val="19"/>
              </w:rPr>
              <w:t>Lunch</w:t>
            </w:r>
            <w:r w:rsidRPr="1FB6D49D" w:rsidR="67AD91D0">
              <w:rPr>
                <w:i w:val="1"/>
                <w:iCs w:val="1"/>
                <w:color w:val="333333"/>
                <w:sz w:val="19"/>
                <w:szCs w:val="19"/>
              </w:rPr>
              <w:t xml:space="preserve"> &amp; Networking </w:t>
            </w:r>
          </w:p>
        </w:tc>
      </w:tr>
    </w:tbl>
    <w:p w:rsidR="00D77C52" w:rsidRDefault="00D77C52" w14:paraId="01F742CC" w14:textId="77777777">
      <w:pPr>
        <w:spacing w:after="15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31696" w:rsidTr="00CC703F" w14:paraId="4412BA2C" w14:textId="77777777">
        <w:tc>
          <w:tcPr>
            <w:tcW w:w="9360" w:type="dxa"/>
            <w:tcBorders>
              <w:top w:val="single" w:color="C8992A" w:sz="6" w:space="0"/>
              <w:left w:val="single" w:color="C8992A" w:sz="6" w:space="0"/>
              <w:bottom w:val="single" w:color="C8992A" w:sz="6" w:space="0"/>
              <w:right w:val="single" w:color="C8992A" w:sz="6" w:space="0"/>
            </w:tcBorders>
            <w:shd w:val="clear" w:color="auto" w:fill="FFFDF0"/>
            <w:tcMar>
              <w:top w:w="80" w:type="dxa"/>
              <w:left w:w="200" w:type="dxa"/>
              <w:bottom w:w="80" w:type="dxa"/>
              <w:right w:w="120" w:type="dxa"/>
            </w:tcMar>
          </w:tcPr>
          <w:p w:rsidR="00831696" w:rsidP="00CC703F" w:rsidRDefault="00831696" w14:paraId="31E1F221" w14:textId="2E112134">
            <w:r>
              <w:rPr>
                <w:b/>
                <w:bCs/>
                <w:color w:val="002060"/>
                <w:sz w:val="19"/>
                <w:szCs w:val="19"/>
              </w:rPr>
              <w:t xml:space="preserve">13:30 </w:t>
            </w:r>
            <w:r w:rsidRPr="00F17593">
              <w:rPr>
                <w:b/>
                <w:bCs/>
                <w:color w:val="002060"/>
                <w:sz w:val="19"/>
                <w:szCs w:val="19"/>
              </w:rPr>
              <w:t xml:space="preserve">– </w:t>
            </w:r>
            <w:r>
              <w:rPr>
                <w:b/>
                <w:bCs/>
                <w:color w:val="002060"/>
                <w:sz w:val="19"/>
                <w:szCs w:val="19"/>
              </w:rPr>
              <w:t>14</w:t>
            </w:r>
            <w:r w:rsidRPr="00F17593">
              <w:rPr>
                <w:b/>
                <w:bCs/>
                <w:color w:val="002060"/>
                <w:sz w:val="19"/>
                <w:szCs w:val="19"/>
              </w:rPr>
              <w:t>:</w:t>
            </w:r>
            <w:r>
              <w:rPr>
                <w:b/>
                <w:bCs/>
                <w:color w:val="002060"/>
                <w:sz w:val="19"/>
                <w:szCs w:val="19"/>
              </w:rPr>
              <w:t>00</w:t>
            </w:r>
            <w:r w:rsidRPr="00F17593">
              <w:rPr>
                <w:b/>
                <w:bCs/>
                <w:color w:val="002060"/>
                <w:sz w:val="19"/>
                <w:szCs w:val="19"/>
              </w:rPr>
              <w:t xml:space="preserve">   </w:t>
            </w:r>
            <w:r>
              <w:rPr>
                <w:b/>
                <w:bCs/>
                <w:color w:val="002060"/>
                <w:sz w:val="19"/>
                <w:szCs w:val="19"/>
              </w:rPr>
              <w:t>Industry</w:t>
            </w:r>
            <w:r w:rsidRPr="00F17593">
              <w:rPr>
                <w:b/>
                <w:bCs/>
                <w:color w:val="002060"/>
                <w:sz w:val="19"/>
                <w:szCs w:val="19"/>
              </w:rPr>
              <w:t xml:space="preserve"> Sponsored Symposium · All welcome</w:t>
            </w:r>
          </w:p>
        </w:tc>
      </w:tr>
    </w:tbl>
    <w:p w:rsidR="0023106F" w:rsidRDefault="0023106F" w14:paraId="4B84DF32" w14:textId="77777777">
      <w:pPr>
        <w:pBdr>
          <w:bottom w:val="single" w:color="2E8B7A" w:sz="6" w:space="0"/>
        </w:pBdr>
        <w:spacing w:before="60" w:after="30"/>
        <w:rPr>
          <w:b/>
          <w:bCs/>
          <w:color w:val="FF0000"/>
          <w:sz w:val="22"/>
          <w:szCs w:val="22"/>
        </w:rPr>
      </w:pPr>
    </w:p>
    <w:p w:rsidRPr="0023106F" w:rsidR="00D77C52" w:rsidRDefault="0023106F" w14:paraId="05CA2D15" w14:textId="6AFB7358">
      <w:pPr>
        <w:pBdr>
          <w:bottom w:val="single" w:color="2E8B7A" w:sz="6" w:space="0"/>
        </w:pBdr>
        <w:spacing w:before="60" w:after="30"/>
        <w:rPr>
          <w:color w:val="FF0000"/>
          <w:sz w:val="22"/>
          <w:szCs w:val="22"/>
        </w:rPr>
      </w:pPr>
      <w:r w:rsidRPr="0023106F">
        <w:rPr>
          <w:b/>
          <w:bCs/>
          <w:color w:val="FF0000"/>
          <w:sz w:val="22"/>
          <w:szCs w:val="22"/>
        </w:rPr>
        <w:t>PRACTICAL WORKSHOPS</w:t>
      </w:r>
    </w:p>
    <w:p w:rsidR="00D77C52" w:rsidP="1FB6D49D" w:rsidRDefault="00393BA3" w14:paraId="38302F1C" w14:textId="17CF97C9">
      <w:pPr>
        <w:spacing w:before="20" w:after="20"/>
        <w:rPr>
          <w:b w:val="1"/>
          <w:bCs w:val="1"/>
          <w:i w:val="1"/>
          <w:iCs w:val="1"/>
          <w:color w:val="0070C0"/>
        </w:rPr>
      </w:pPr>
      <w:r w:rsidRPr="1FB6D49D" w:rsidR="67AD91D0">
        <w:rPr>
          <w:b w:val="1"/>
          <w:bCs w:val="1"/>
          <w:i w:val="1"/>
          <w:iCs w:val="1"/>
          <w:color w:val="FF0000"/>
        </w:rPr>
        <w:t xml:space="preserve">Chair &amp; Facilitator: </w:t>
      </w:r>
      <w:r w:rsidRPr="1FB6D49D" w:rsidR="67AD91D0">
        <w:rPr>
          <w:b w:val="1"/>
          <w:bCs w:val="1"/>
          <w:i w:val="1"/>
          <w:iCs w:val="1"/>
          <w:color w:val="0070C0"/>
        </w:rPr>
        <w:t>Dr Rebecca Walker</w:t>
      </w:r>
      <w:r w:rsidRPr="1FB6D49D" w:rsidR="0EB36594">
        <w:rPr>
          <w:b w:val="1"/>
          <w:bCs w:val="1"/>
          <w:i w:val="1"/>
          <w:iCs w:val="1"/>
          <w:color w:val="0070C0"/>
        </w:rPr>
        <w:t xml:space="preserve"> </w:t>
      </w:r>
    </w:p>
    <w:p w:rsidRPr="0023106F" w:rsidR="0023106F" w:rsidRDefault="0023106F" w14:paraId="0F8E8E72" w14:textId="77777777">
      <w:pPr>
        <w:spacing w:before="20" w:after="20"/>
        <w:rPr>
          <w:b/>
          <w:bCs/>
          <w:color w:val="0070C0"/>
        </w:rPr>
      </w:pPr>
    </w:p>
    <w:p w:rsidR="0023106F" w:rsidRDefault="00393BA3" w14:paraId="02891956" w14:textId="77777777">
      <w:pPr>
        <w:spacing w:after="60"/>
        <w:rPr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 xml:space="preserve">14:00 – 16:00   Three simultaneous rooms, delegates rotate through all three (~38 min per rotation, each beginning with </w:t>
      </w:r>
    </w:p>
    <w:p w:rsidR="00D77C52" w:rsidRDefault="00393BA3" w14:paraId="2B8C23A7" w14:textId="1F96797F">
      <w:pPr>
        <w:spacing w:after="60"/>
      </w:pPr>
      <w:r>
        <w:rPr>
          <w:color w:val="333333"/>
          <w:sz w:val="18"/>
          <w:szCs w:val="18"/>
        </w:rPr>
        <w:t xml:space="preserve">a 5-min introduction). 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D77C52" w14:paraId="69FFA186" w14:textId="77777777">
        <w:tc>
          <w:tcPr>
            <w:tcW w:w="3120" w:type="dxa"/>
            <w:tcBorders>
              <w:top w:val="single" w:color="CCCCCC" w:sz="3" w:space="0"/>
              <w:left w:val="single" w:color="CCCCCC" w:sz="3" w:space="0"/>
              <w:bottom w:val="single" w:color="CCCCCC" w:sz="3" w:space="0"/>
              <w:right w:val="single" w:color="CCCCCC" w:sz="3" w:space="0"/>
            </w:tcBorders>
            <w:shd w:val="clear" w:color="auto" w:fill="1B2A4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77C52" w:rsidRDefault="00393BA3" w14:paraId="3A4091BD" w14:textId="77777777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WORKSHOP A · NERVE BLOCKS</w:t>
            </w:r>
          </w:p>
        </w:tc>
        <w:tc>
          <w:tcPr>
            <w:tcW w:w="3120" w:type="dxa"/>
            <w:tcBorders>
              <w:top w:val="single" w:color="CCCCCC" w:sz="3" w:space="0"/>
              <w:left w:val="single" w:color="CCCCCC" w:sz="3" w:space="0"/>
              <w:bottom w:val="single" w:color="CCCCCC" w:sz="3" w:space="0"/>
              <w:right w:val="single" w:color="CCCCCC" w:sz="3" w:space="0"/>
            </w:tcBorders>
            <w:shd w:val="clear" w:color="auto" w:fill="1B2A4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77C52" w:rsidRDefault="00393BA3" w14:paraId="5A23D1DB" w14:textId="77777777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WORKSHOP B · BOTOX INJECTION</w:t>
            </w:r>
          </w:p>
        </w:tc>
        <w:tc>
          <w:tcPr>
            <w:tcW w:w="3120" w:type="dxa"/>
            <w:tcBorders>
              <w:top w:val="single" w:color="CCCCCC" w:sz="3" w:space="0"/>
              <w:left w:val="single" w:color="CCCCCC" w:sz="3" w:space="0"/>
              <w:bottom w:val="single" w:color="CCCCCC" w:sz="3" w:space="0"/>
              <w:right w:val="single" w:color="CCCCCC" w:sz="3" w:space="0"/>
            </w:tcBorders>
            <w:shd w:val="clear" w:color="auto" w:fill="1B2A4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77C52" w:rsidRDefault="00393BA3" w14:paraId="2B36A25D" w14:textId="77777777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WORKSHOP C · NEUROSTIMULATION</w:t>
            </w:r>
          </w:p>
        </w:tc>
      </w:tr>
      <w:tr w:rsidR="00D77C52" w14:paraId="29CBBD06" w14:textId="77777777">
        <w:tc>
          <w:tcPr>
            <w:tcW w:w="3120" w:type="dxa"/>
            <w:tcBorders>
              <w:top w:val="single" w:color="CCCCCC" w:sz="3" w:space="0"/>
              <w:left w:val="single" w:color="CCCCCC" w:sz="3" w:space="0"/>
              <w:bottom w:val="single" w:color="CCCCCC" w:sz="3" w:space="0"/>
              <w:right w:val="single" w:color="CCCCCC" w:sz="3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77C52" w:rsidRDefault="00393BA3" w14:paraId="0EE4866C" w14:textId="77777777">
            <w:pPr>
              <w:spacing w:after="30"/>
            </w:pPr>
            <w:r>
              <w:rPr>
                <w:b/>
                <w:bCs/>
                <w:color w:val="1B2A4A"/>
                <w:sz w:val="18"/>
                <w:szCs w:val="18"/>
              </w:rPr>
              <w:t>Peripheral Nerve Blocks: Practical Techniques</w:t>
            </w:r>
          </w:p>
          <w:p w:rsidRPr="00F17593" w:rsidR="00D77C52" w:rsidRDefault="00393BA3" w14:paraId="7005908F" w14:textId="77777777">
            <w:pPr>
              <w:spacing w:after="20"/>
              <w:rPr>
                <w:color w:val="0070C0"/>
              </w:rPr>
            </w:pPr>
            <w:r w:rsidRPr="00F17593">
              <w:rPr>
                <w:i/>
                <w:iCs/>
                <w:color w:val="0070C0"/>
                <w:sz w:val="16"/>
                <w:szCs w:val="16"/>
              </w:rPr>
              <w:t>5-min introduction: when to use, efficacy &amp; side effects</w:t>
            </w:r>
          </w:p>
          <w:p w:rsidR="00D77C52" w:rsidRDefault="00393BA3" w14:paraId="2087A80D" w14:textId="77777777">
            <w:pPr>
              <w:spacing w:after="30"/>
            </w:pPr>
            <w:r>
              <w:rPr>
                <w:color w:val="333333"/>
                <w:sz w:val="17"/>
                <w:szCs w:val="17"/>
              </w:rPr>
              <w:t>Greater occipital, lesser occipital and supraorbital nerve blocks; sphenopalatine ganglion block overview; supervised injection practice on anatomical models; complications and consent.</w:t>
            </w:r>
          </w:p>
          <w:p w:rsidR="00D77C52" w:rsidRDefault="00393BA3" w14:paraId="0F46B5FF" w14:textId="77777777">
            <w:r w:rsidRPr="00F17593">
              <w:rPr>
                <w:i/>
                <w:iCs/>
                <w:color w:val="FF0000"/>
                <w:sz w:val="17"/>
                <w:szCs w:val="17"/>
              </w:rPr>
              <w:t xml:space="preserve">Facilitators: </w:t>
            </w:r>
            <w:r w:rsidRPr="00F17593">
              <w:rPr>
                <w:i/>
                <w:iCs/>
                <w:color w:val="0070C0"/>
                <w:sz w:val="17"/>
                <w:szCs w:val="17"/>
              </w:rPr>
              <w:t>Dr Nick Silver, Miss Beth Hill, Dr Sophie Dorsey, Dr Diana Wei</w:t>
            </w:r>
          </w:p>
        </w:tc>
        <w:tc>
          <w:tcPr>
            <w:tcW w:w="3120" w:type="dxa"/>
            <w:tcBorders>
              <w:top w:val="single" w:color="CCCCCC" w:sz="3" w:space="0"/>
              <w:left w:val="single" w:color="CCCCCC" w:sz="3" w:space="0"/>
              <w:bottom w:val="single" w:color="CCCCCC" w:sz="3" w:space="0"/>
              <w:right w:val="single" w:color="CCCCCC" w:sz="3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77C52" w:rsidRDefault="00393BA3" w14:paraId="26C09EC0" w14:textId="77777777">
            <w:pPr>
              <w:spacing w:after="30"/>
            </w:pPr>
            <w:r>
              <w:rPr>
                <w:b/>
                <w:bCs/>
                <w:color w:val="1B2A4A"/>
                <w:sz w:val="18"/>
                <w:szCs w:val="18"/>
              </w:rPr>
              <w:t>OnabotulinumtoxinA for Chronic Migraine</w:t>
            </w:r>
          </w:p>
          <w:p w:rsidRPr="00F17593" w:rsidR="00D77C52" w:rsidRDefault="00393BA3" w14:paraId="4696FE8C" w14:textId="77777777">
            <w:pPr>
              <w:spacing w:after="20"/>
              <w:rPr>
                <w:color w:val="0070C0"/>
              </w:rPr>
            </w:pPr>
            <w:r w:rsidRPr="00F17593">
              <w:rPr>
                <w:i/>
                <w:iCs/>
                <w:color w:val="0070C0"/>
                <w:sz w:val="16"/>
                <w:szCs w:val="16"/>
              </w:rPr>
              <w:t>5-min introduction: when to use, efficacy &amp; side effects</w:t>
            </w:r>
          </w:p>
          <w:p w:rsidR="00D77C52" w:rsidRDefault="00393BA3" w14:paraId="29B00FB0" w14:textId="77777777">
            <w:pPr>
              <w:spacing w:after="30"/>
            </w:pPr>
            <w:r>
              <w:rPr>
                <w:color w:val="333333"/>
                <w:sz w:val="17"/>
                <w:szCs w:val="17"/>
              </w:rPr>
              <w:t>PREEMPT protocol; injection sites and technique; anatomy guidance; hands-on practice on models with faculty supervision; patient selection and consent.</w:t>
            </w:r>
          </w:p>
          <w:p w:rsidR="00D77C52" w:rsidRDefault="00393BA3" w14:paraId="625689B5" w14:textId="77777777">
            <w:r w:rsidRPr="00F17593">
              <w:rPr>
                <w:i/>
                <w:iCs/>
                <w:color w:val="FF0000"/>
                <w:sz w:val="17"/>
                <w:szCs w:val="17"/>
              </w:rPr>
              <w:t>Facilitators</w:t>
            </w:r>
            <w:r>
              <w:rPr>
                <w:i/>
                <w:iCs/>
                <w:color w:val="2E8B7A"/>
                <w:sz w:val="17"/>
                <w:szCs w:val="17"/>
              </w:rPr>
              <w:t xml:space="preserve">: </w:t>
            </w:r>
            <w:r w:rsidRPr="00F17593">
              <w:rPr>
                <w:i/>
                <w:iCs/>
                <w:color w:val="0070C0"/>
                <w:sz w:val="17"/>
                <w:szCs w:val="17"/>
              </w:rPr>
              <w:t xml:space="preserve">Dr Mark Weatherall, Mrs Claire Fisher, Prof Fayyaz Ahmed, Dr Gina Kennedy </w:t>
            </w:r>
          </w:p>
        </w:tc>
        <w:tc>
          <w:tcPr>
            <w:tcW w:w="3120" w:type="dxa"/>
            <w:tcBorders>
              <w:top w:val="single" w:color="CCCCCC" w:sz="3" w:space="0"/>
              <w:left w:val="single" w:color="CCCCCC" w:sz="3" w:space="0"/>
              <w:bottom w:val="single" w:color="CCCCCC" w:sz="3" w:space="0"/>
              <w:right w:val="single" w:color="CCCCCC" w:sz="3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77C52" w:rsidRDefault="00393BA3" w14:paraId="2CEDDC7E" w14:textId="77777777">
            <w:pPr>
              <w:spacing w:after="30"/>
            </w:pPr>
            <w:r>
              <w:rPr>
                <w:b/>
                <w:bCs/>
                <w:color w:val="1B2A4A"/>
                <w:sz w:val="18"/>
                <w:szCs w:val="18"/>
              </w:rPr>
              <w:t>Neuromodulation Devices: Applications &amp; Demonstration</w:t>
            </w:r>
          </w:p>
          <w:p w:rsidRPr="00F17593" w:rsidR="00D77C52" w:rsidRDefault="00393BA3" w14:paraId="3C308B4A" w14:textId="77777777">
            <w:pPr>
              <w:spacing w:after="20"/>
              <w:rPr>
                <w:color w:val="0070C0"/>
              </w:rPr>
            </w:pPr>
            <w:r w:rsidRPr="00F17593">
              <w:rPr>
                <w:i/>
                <w:iCs/>
                <w:color w:val="0070C0"/>
                <w:sz w:val="16"/>
                <w:szCs w:val="16"/>
              </w:rPr>
              <w:t>5-min introduction: when to use, efficacy &amp; side effects</w:t>
            </w:r>
          </w:p>
          <w:p w:rsidR="00D77C52" w:rsidRDefault="00393BA3" w14:paraId="2D5C7498" w14:textId="77777777">
            <w:pPr>
              <w:spacing w:after="30"/>
            </w:pPr>
            <w:r>
              <w:rPr>
                <w:color w:val="333333"/>
                <w:sz w:val="17"/>
                <w:szCs w:val="17"/>
              </w:rPr>
              <w:t>sTMS, nVNS, TENS/Cefaly, remote electrical neuromodulation — evidence and hands-on familiarisation; patient counselling and commissioning.</w:t>
            </w:r>
          </w:p>
          <w:p w:rsidR="00D77C52" w:rsidRDefault="00393BA3" w14:paraId="4EF1B579" w14:textId="77777777">
            <w:r w:rsidRPr="00F17593">
              <w:rPr>
                <w:i/>
                <w:iCs/>
                <w:color w:val="FF0000"/>
                <w:sz w:val="17"/>
                <w:szCs w:val="17"/>
              </w:rPr>
              <w:t>Facilitators</w:t>
            </w:r>
            <w:r w:rsidRPr="00F17593">
              <w:rPr>
                <w:i/>
                <w:iCs/>
                <w:color w:val="0070C0"/>
                <w:sz w:val="17"/>
                <w:szCs w:val="17"/>
              </w:rPr>
              <w:t>: Dr Katy Munro, Dr Salwa Kamourieh, Prof Peter Goadsby, Dr Giorgio Lambru, Ms Susie Lagrata</w:t>
            </w:r>
          </w:p>
        </w:tc>
      </w:tr>
    </w:tbl>
    <w:p w:rsidR="00D77C52" w:rsidRDefault="00D77C52" w14:paraId="081F4F66" w14:textId="77777777">
      <w:pPr>
        <w:spacing w:after="15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77C52" w:rsidTr="1FB6D49D" w14:paraId="08B03C32" w14:textId="77777777">
        <w:tc>
          <w:tcPr>
            <w:tcW w:w="9360" w:type="dxa"/>
            <w:tcBorders>
              <w:top w:val="none" w:color="FFFFFF" w:themeColor="background1" w:sz="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shd w:val="clear" w:color="auto" w:fill="F2CEED" w:themeFill="accent5" w:themeFillTint="33"/>
            <w:tcMar>
              <w:top w:w="80" w:type="dxa"/>
              <w:left w:w="200" w:type="dxa"/>
              <w:bottom w:w="80" w:type="dxa"/>
              <w:right w:w="120" w:type="dxa"/>
            </w:tcMar>
          </w:tcPr>
          <w:p w:rsidR="00D77C52" w:rsidRDefault="00393BA3" w14:paraId="3435A2B8" w14:textId="296BCCC3">
            <w:r w:rsidRPr="1FB6D49D" w:rsidR="67AD91D0">
              <w:rPr>
                <w:i w:val="1"/>
                <w:iCs w:val="1"/>
                <w:color w:val="333333"/>
                <w:sz w:val="19"/>
                <w:szCs w:val="19"/>
              </w:rPr>
              <w:t xml:space="preserve">15:00 – 15:15   </w:t>
            </w:r>
            <w:r w:rsidRPr="1FB6D49D" w:rsidR="61233998">
              <w:rPr>
                <w:i w:val="1"/>
                <w:iCs w:val="1"/>
                <w:color w:val="333333"/>
                <w:sz w:val="19"/>
                <w:szCs w:val="19"/>
              </w:rPr>
              <w:t xml:space="preserve"> Afternoon</w:t>
            </w:r>
            <w:r w:rsidRPr="1FB6D49D" w:rsidR="67AD91D0">
              <w:rPr>
                <w:i w:val="1"/>
                <w:iCs w:val="1"/>
                <w:color w:val="333333"/>
                <w:sz w:val="19"/>
                <w:szCs w:val="19"/>
              </w:rPr>
              <w:t xml:space="preserve"> Break (between workshop rotations)</w:t>
            </w:r>
          </w:p>
        </w:tc>
      </w:tr>
    </w:tbl>
    <w:p w:rsidR="00D77C52" w:rsidRDefault="00D77C52" w14:paraId="6C020B59" w14:textId="77777777">
      <w:pPr>
        <w:spacing w:after="15"/>
      </w:pPr>
    </w:p>
    <w:p w:rsidRPr="0023106F" w:rsidR="00D77C52" w:rsidRDefault="0023106F" w14:paraId="257A5696" w14:textId="4926BCC9">
      <w:pPr>
        <w:pBdr>
          <w:bottom w:val="single" w:color="2E8B7A" w:sz="6" w:space="0"/>
        </w:pBdr>
        <w:spacing w:before="60" w:after="30"/>
        <w:rPr>
          <w:color w:val="FF0000"/>
        </w:rPr>
      </w:pPr>
      <w:r w:rsidRPr="0023106F">
        <w:rPr>
          <w:b/>
          <w:bCs/>
          <w:color w:val="FF0000"/>
        </w:rPr>
        <w:t>CLOSE OF CONFERENCE</w:t>
      </w:r>
    </w:p>
    <w:p w:rsidR="00D77C52" w:rsidRDefault="00D77C52" w14:paraId="615878B4" w14:textId="77777777">
      <w:pPr>
        <w:spacing w:before="20" w:after="20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"/>
        <w:gridCol w:w="7920"/>
      </w:tblGrid>
      <w:tr w:rsidR="00D77C52" w14:paraId="78CEADB8" w14:textId="77777777">
        <w:tc>
          <w:tcPr>
            <w:tcW w:w="1440" w:type="dxa"/>
            <w:tcBorders>
              <w:top w:val="none" w:color="FFFFFF" w:sz="0" w:space="0"/>
              <w:left w:val="none" w:color="FFFFFF" w:sz="0" w:space="0"/>
              <w:bottom w:val="single" w:color="CCCCCC" w:sz="3" w:space="0"/>
              <w:right w:val="none" w:color="FFFFF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D77C52" w:rsidRDefault="00393BA3" w14:paraId="1A1B84C8" w14:textId="77777777">
            <w:r>
              <w:rPr>
                <w:b/>
                <w:bCs/>
                <w:color w:val="1B2A4A"/>
                <w:sz w:val="18"/>
                <w:szCs w:val="18"/>
              </w:rPr>
              <w:t>15:45 – 16:00</w:t>
            </w:r>
          </w:p>
        </w:tc>
        <w:tc>
          <w:tcPr>
            <w:tcW w:w="7920" w:type="dxa"/>
            <w:tcBorders>
              <w:top w:val="none" w:color="FFFFFF" w:sz="0" w:space="0"/>
              <w:left w:val="none" w:color="FFFFFF" w:sz="0" w:space="0"/>
              <w:bottom w:val="single" w:color="CCCCCC" w:sz="3" w:space="0"/>
              <w:right w:val="none" w:color="FFFFFF" w:sz="0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Pr="009611ED" w:rsidR="00D77C52" w:rsidRDefault="00393BA3" w14:paraId="2CC1BC02" w14:textId="77777777">
            <w:pPr>
              <w:spacing w:after="20"/>
              <w:rPr>
                <w:color w:val="0070C0"/>
              </w:rPr>
            </w:pPr>
            <w:r w:rsidRPr="009611ED">
              <w:rPr>
                <w:b/>
                <w:bCs/>
                <w:color w:val="0070C0"/>
                <w:sz w:val="16"/>
                <w:szCs w:val="16"/>
              </w:rPr>
              <w:t>CLOSE</w:t>
            </w:r>
          </w:p>
          <w:p w:rsidR="00D77C52" w:rsidRDefault="00393BA3" w14:paraId="1F5659EB" w14:textId="77777777">
            <w:pPr>
              <w:spacing w:after="25"/>
            </w:pPr>
            <w:r>
              <w:rPr>
                <w:b/>
                <w:bCs/>
                <w:color w:val="1B2A4A"/>
                <w:sz w:val="19"/>
                <w:szCs w:val="19"/>
              </w:rPr>
              <w:t>Wrap Up, Thank You &amp; Close of Conference</w:t>
            </w:r>
          </w:p>
          <w:p w:rsidR="00B65391" w:rsidP="00B65391" w:rsidRDefault="00393BA3" w14:paraId="75F4F424" w14:textId="77777777">
            <w:pPr>
              <w:spacing w:after="20"/>
              <w:rPr>
                <w:color w:val="333333"/>
                <w:sz w:val="17"/>
                <w:szCs w:val="17"/>
              </w:rPr>
            </w:pPr>
            <w:r>
              <w:rPr>
                <w:color w:val="333333"/>
                <w:sz w:val="17"/>
                <w:szCs w:val="17"/>
              </w:rPr>
              <w:t>Summary of both days; key clinical take-homes; thanks to faculty, sponsors and delegates</w:t>
            </w:r>
          </w:p>
          <w:p w:rsidR="00D77C52" w:rsidP="00B65391" w:rsidRDefault="00393BA3" w14:paraId="59FA77B1" w14:textId="51279110">
            <w:pPr>
              <w:spacing w:after="20"/>
            </w:pPr>
            <w:r w:rsidRPr="00F17593">
              <w:rPr>
                <w:i/>
                <w:iCs/>
                <w:color w:val="FF0000"/>
                <w:sz w:val="17"/>
                <w:szCs w:val="17"/>
              </w:rPr>
              <w:t xml:space="preserve">Speaker: </w:t>
            </w:r>
            <w:r w:rsidRPr="00F17593">
              <w:rPr>
                <w:i/>
                <w:iCs/>
                <w:color w:val="0070C0"/>
                <w:sz w:val="17"/>
                <w:szCs w:val="17"/>
              </w:rPr>
              <w:t>Prof Alex Sinclair</w:t>
            </w:r>
          </w:p>
        </w:tc>
      </w:tr>
    </w:tbl>
    <w:p w:rsidR="00D77C52" w:rsidRDefault="00D77C52" w14:paraId="2BEB65AE" w14:textId="77777777">
      <w:pPr>
        <w:spacing w:after="80"/>
      </w:pPr>
    </w:p>
    <w:p w:rsidR="00DE1F9C" w:rsidP="00247DF1" w:rsidRDefault="00DE1F9C" w14:paraId="29C0ABEA" w14:textId="7340B157">
      <w:pPr>
        <w:pBdr>
          <w:top w:val="single" w:color="1B2A4A" w:sz="4" w:space="0"/>
        </w:pBdr>
        <w:spacing w:before="80" w:after="20"/>
        <w:jc w:val="center"/>
      </w:pPr>
      <w:r w:rsidRPr="00DE1F9C">
        <w:t>AbbVie part sponsored this event. AbbVie had no influence or input in the event.</w:t>
      </w:r>
    </w:p>
    <w:p w:rsidR="4412EA1C" w:rsidP="00247DF1" w:rsidRDefault="4412EA1C" w14:paraId="66D51F1A" w14:textId="787C0781">
      <w:pPr>
        <w:pBdr>
          <w:top w:val="single" w:color="1B2A4A" w:sz="4" w:space="0"/>
        </w:pBdr>
        <w:spacing w:before="80" w:after="20"/>
        <w:jc w:val="center"/>
      </w:pPr>
      <w:r w:rsidRPr="35338429">
        <w:rPr>
          <w:color w:val="242424"/>
        </w:rPr>
        <w:t>Teva UK Limited has provided sponsorship for this meeting and will be present as an exhibitor. Teva has had no influence over the programme, speaker selection, or content.</w:t>
      </w:r>
    </w:p>
    <w:p w:rsidR="00DE1F9C" w:rsidRDefault="00DE1F9C" w14:paraId="3418B888" w14:textId="77777777">
      <w:pPr>
        <w:pBdr>
          <w:top w:val="single" w:color="1B2A4A" w:sz="4" w:space="0"/>
        </w:pBdr>
        <w:spacing w:before="80" w:after="20"/>
      </w:pPr>
    </w:p>
    <w:p w:rsidR="00DE1F9C" w:rsidRDefault="00DE1F9C" w14:paraId="51652980" w14:textId="77777777">
      <w:pPr>
        <w:pBdr>
          <w:top w:val="single" w:color="1B2A4A" w:sz="4" w:space="0"/>
        </w:pBdr>
        <w:spacing w:before="80" w:after="20"/>
      </w:pPr>
    </w:p>
    <w:tbl>
      <w:tblPr>
        <w:tblW w:w="9360" w:type="dxa"/>
        <w:tblInd w:w="3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23106F" w:rsidTr="00BC2283" w14:paraId="31EDCA79" w14:textId="77777777">
        <w:tc>
          <w:tcPr>
            <w:tcW w:w="9360" w:type="dxa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shd w:val="clear" w:color="auto" w:fill="1B2A4A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23106F" w:rsidP="00F61C4D" w:rsidRDefault="0023106F" w14:paraId="74F68F8B" w14:textId="77777777">
            <w:pPr>
              <w:jc w:val="center"/>
            </w:pPr>
          </w:p>
        </w:tc>
      </w:tr>
    </w:tbl>
    <w:p w:rsidR="00D77C52" w:rsidRDefault="00D77C52" w14:paraId="13B8429D" w14:textId="77777777">
      <w:pPr>
        <w:spacing w:after="40"/>
        <w:jc w:val="center"/>
      </w:pPr>
    </w:p>
    <w:sectPr w:rsidR="00D77C52">
      <w:pgSz w:w="11906" w:h="16838" w:orient="portrait"/>
      <w:pgMar w:top="900" w:right="900" w:bottom="90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705FA0"/>
    <w:multiLevelType w:val="hybridMultilevel"/>
    <w:tmpl w:val="84E6E3E4"/>
    <w:lvl w:ilvl="0" w:tplc="1D1866AC">
      <w:start w:val="1"/>
      <w:numFmt w:val="bullet"/>
      <w:lvlText w:val="●"/>
      <w:lvlJc w:val="left"/>
      <w:pPr>
        <w:ind w:left="720" w:hanging="360"/>
      </w:pPr>
    </w:lvl>
    <w:lvl w:ilvl="1" w:tplc="6DBC494A">
      <w:start w:val="1"/>
      <w:numFmt w:val="bullet"/>
      <w:lvlText w:val="○"/>
      <w:lvlJc w:val="left"/>
      <w:pPr>
        <w:ind w:left="1440" w:hanging="360"/>
      </w:pPr>
    </w:lvl>
    <w:lvl w:ilvl="2" w:tplc="023E7C22">
      <w:start w:val="1"/>
      <w:numFmt w:val="bullet"/>
      <w:lvlText w:val="■"/>
      <w:lvlJc w:val="left"/>
      <w:pPr>
        <w:ind w:left="2160" w:hanging="360"/>
      </w:pPr>
    </w:lvl>
    <w:lvl w:ilvl="3" w:tplc="9724C4F4">
      <w:start w:val="1"/>
      <w:numFmt w:val="bullet"/>
      <w:lvlText w:val="●"/>
      <w:lvlJc w:val="left"/>
      <w:pPr>
        <w:ind w:left="2880" w:hanging="360"/>
      </w:pPr>
    </w:lvl>
    <w:lvl w:ilvl="4" w:tplc="59047D42">
      <w:start w:val="1"/>
      <w:numFmt w:val="bullet"/>
      <w:lvlText w:val="○"/>
      <w:lvlJc w:val="left"/>
      <w:pPr>
        <w:ind w:left="3600" w:hanging="360"/>
      </w:pPr>
    </w:lvl>
    <w:lvl w:ilvl="5" w:tplc="D23CF174">
      <w:start w:val="1"/>
      <w:numFmt w:val="bullet"/>
      <w:lvlText w:val="■"/>
      <w:lvlJc w:val="left"/>
      <w:pPr>
        <w:ind w:left="4320" w:hanging="360"/>
      </w:pPr>
    </w:lvl>
    <w:lvl w:ilvl="6" w:tplc="7054D126">
      <w:start w:val="1"/>
      <w:numFmt w:val="bullet"/>
      <w:lvlText w:val="●"/>
      <w:lvlJc w:val="left"/>
      <w:pPr>
        <w:ind w:left="5040" w:hanging="360"/>
      </w:pPr>
    </w:lvl>
    <w:lvl w:ilvl="7" w:tplc="5510A03E">
      <w:start w:val="1"/>
      <w:numFmt w:val="bullet"/>
      <w:lvlText w:val="●"/>
      <w:lvlJc w:val="left"/>
      <w:pPr>
        <w:ind w:left="5760" w:hanging="360"/>
      </w:pPr>
    </w:lvl>
    <w:lvl w:ilvl="8" w:tplc="FDE6FB70">
      <w:start w:val="1"/>
      <w:numFmt w:val="bullet"/>
      <w:lvlText w:val="●"/>
      <w:lvlJc w:val="left"/>
      <w:pPr>
        <w:ind w:left="6480" w:hanging="360"/>
      </w:pPr>
    </w:lvl>
  </w:abstractNum>
  <w:num w:numId="1" w16cid:durableId="653146374">
    <w:abstractNumId w:val="0"/>
    <w:lvlOverride w:ilvl="0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C52"/>
    <w:rsid w:val="00036235"/>
    <w:rsid w:val="000758D7"/>
    <w:rsid w:val="00086A04"/>
    <w:rsid w:val="000B2D4C"/>
    <w:rsid w:val="000C5D06"/>
    <w:rsid w:val="000F5C47"/>
    <w:rsid w:val="00106B13"/>
    <w:rsid w:val="0011166C"/>
    <w:rsid w:val="00133FF7"/>
    <w:rsid w:val="00142085"/>
    <w:rsid w:val="001D60E2"/>
    <w:rsid w:val="00205DB5"/>
    <w:rsid w:val="0023106F"/>
    <w:rsid w:val="00237B49"/>
    <w:rsid w:val="00247DF1"/>
    <w:rsid w:val="003016E8"/>
    <w:rsid w:val="00356A1F"/>
    <w:rsid w:val="0036211F"/>
    <w:rsid w:val="00393BA3"/>
    <w:rsid w:val="003F26AF"/>
    <w:rsid w:val="00411637"/>
    <w:rsid w:val="0041402D"/>
    <w:rsid w:val="004A4618"/>
    <w:rsid w:val="00502459"/>
    <w:rsid w:val="00514CC5"/>
    <w:rsid w:val="0055324B"/>
    <w:rsid w:val="0055420D"/>
    <w:rsid w:val="005B061E"/>
    <w:rsid w:val="005D1306"/>
    <w:rsid w:val="005D638B"/>
    <w:rsid w:val="005E27D8"/>
    <w:rsid w:val="006912F2"/>
    <w:rsid w:val="00697A75"/>
    <w:rsid w:val="006D24A7"/>
    <w:rsid w:val="00707C68"/>
    <w:rsid w:val="00724760"/>
    <w:rsid w:val="007326D8"/>
    <w:rsid w:val="00785E2A"/>
    <w:rsid w:val="007C302C"/>
    <w:rsid w:val="007E5283"/>
    <w:rsid w:val="00800920"/>
    <w:rsid w:val="00823678"/>
    <w:rsid w:val="00831696"/>
    <w:rsid w:val="00867658"/>
    <w:rsid w:val="008A08EB"/>
    <w:rsid w:val="008B33E3"/>
    <w:rsid w:val="008C4AED"/>
    <w:rsid w:val="008C5AA8"/>
    <w:rsid w:val="008E71A3"/>
    <w:rsid w:val="00921F83"/>
    <w:rsid w:val="00933AC9"/>
    <w:rsid w:val="00950D8B"/>
    <w:rsid w:val="009611ED"/>
    <w:rsid w:val="00984D11"/>
    <w:rsid w:val="009D6474"/>
    <w:rsid w:val="00A72C3C"/>
    <w:rsid w:val="00A80E30"/>
    <w:rsid w:val="00AB51AF"/>
    <w:rsid w:val="00AC1128"/>
    <w:rsid w:val="00B06016"/>
    <w:rsid w:val="00B64F5E"/>
    <w:rsid w:val="00B65391"/>
    <w:rsid w:val="00B91AC7"/>
    <w:rsid w:val="00B97B6D"/>
    <w:rsid w:val="00BC2283"/>
    <w:rsid w:val="00C05A76"/>
    <w:rsid w:val="00C8523A"/>
    <w:rsid w:val="00C92594"/>
    <w:rsid w:val="00C96E63"/>
    <w:rsid w:val="00CA1555"/>
    <w:rsid w:val="00CA3752"/>
    <w:rsid w:val="00CE0A49"/>
    <w:rsid w:val="00CE3109"/>
    <w:rsid w:val="00CF735B"/>
    <w:rsid w:val="00D13626"/>
    <w:rsid w:val="00D366E4"/>
    <w:rsid w:val="00D77C52"/>
    <w:rsid w:val="00D969D1"/>
    <w:rsid w:val="00D976B1"/>
    <w:rsid w:val="00DC0B5A"/>
    <w:rsid w:val="00DE1F9C"/>
    <w:rsid w:val="00E105E7"/>
    <w:rsid w:val="00EA1688"/>
    <w:rsid w:val="00EB479A"/>
    <w:rsid w:val="00EC5996"/>
    <w:rsid w:val="00EC6940"/>
    <w:rsid w:val="00F13686"/>
    <w:rsid w:val="00F17593"/>
    <w:rsid w:val="00F25D26"/>
    <w:rsid w:val="00F302D1"/>
    <w:rsid w:val="00F74D48"/>
    <w:rsid w:val="00F97746"/>
    <w:rsid w:val="00FA34AA"/>
    <w:rsid w:val="00FB7177"/>
    <w:rsid w:val="00FE4F6F"/>
    <w:rsid w:val="01969E71"/>
    <w:rsid w:val="01AC8DF7"/>
    <w:rsid w:val="020D98E0"/>
    <w:rsid w:val="042EFDC2"/>
    <w:rsid w:val="05C72E50"/>
    <w:rsid w:val="061B8152"/>
    <w:rsid w:val="074A4BB2"/>
    <w:rsid w:val="07E06571"/>
    <w:rsid w:val="0968E549"/>
    <w:rsid w:val="0987209F"/>
    <w:rsid w:val="0ADB4BE9"/>
    <w:rsid w:val="0C0C8283"/>
    <w:rsid w:val="0E3AE24F"/>
    <w:rsid w:val="0EB36594"/>
    <w:rsid w:val="0FDF24D8"/>
    <w:rsid w:val="11C173CC"/>
    <w:rsid w:val="1338CC91"/>
    <w:rsid w:val="158C24B0"/>
    <w:rsid w:val="172CF548"/>
    <w:rsid w:val="174249A7"/>
    <w:rsid w:val="18DA05C5"/>
    <w:rsid w:val="1FB6D49D"/>
    <w:rsid w:val="21569F45"/>
    <w:rsid w:val="2CC5A23A"/>
    <w:rsid w:val="2F843189"/>
    <w:rsid w:val="318FE24E"/>
    <w:rsid w:val="32EAACF6"/>
    <w:rsid w:val="35338429"/>
    <w:rsid w:val="3732D5EC"/>
    <w:rsid w:val="3DEEBB7C"/>
    <w:rsid w:val="4412EA1C"/>
    <w:rsid w:val="4C234A2D"/>
    <w:rsid w:val="4D2385A8"/>
    <w:rsid w:val="61233998"/>
    <w:rsid w:val="63CF692E"/>
    <w:rsid w:val="66CACBCF"/>
    <w:rsid w:val="67AD91D0"/>
    <w:rsid w:val="6CB09C73"/>
    <w:rsid w:val="6DBE2F36"/>
    <w:rsid w:val="6E34BF39"/>
    <w:rsid w:val="714DAC3A"/>
    <w:rsid w:val="71E22403"/>
    <w:rsid w:val="7954014D"/>
    <w:rsid w:val="7B6DD0C5"/>
    <w:rsid w:val="7B71F036"/>
    <w:rsid w:val="7EACE1E9"/>
    <w:rsid w:val="7F67F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F9155"/>
  <w15:docId w15:val="{52F4EB7B-94B2-CB48-B3ED-7E9A52AA19C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Strong1" w:customStyle="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styleId="EndnoteTextChar" w:customStyle="1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09c5d2-b6c4-4f49-bbc6-7974125d84d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0AEB0CD7A2374CA7DAAFD4510D20B6" ma:contentTypeVersion="9" ma:contentTypeDescription="Create a new document." ma:contentTypeScope="" ma:versionID="886d09fbbc07c27764135bf00d96a09d">
  <xsd:schema xmlns:xsd="http://www.w3.org/2001/XMLSchema" xmlns:xs="http://www.w3.org/2001/XMLSchema" xmlns:p="http://schemas.microsoft.com/office/2006/metadata/properties" xmlns:ns2="0409c5d2-b6c4-4f49-bbc6-7974125d84d4" targetNamespace="http://schemas.microsoft.com/office/2006/metadata/properties" ma:root="true" ma:fieldsID="e8acb023337d22f41192884631c1fd0a" ns2:_="">
    <xsd:import namespace="0409c5d2-b6c4-4f49-bbc6-7974125d84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09c5d2-b6c4-4f49-bbc6-7974125d84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7af76c-f141-45ca-ae1a-4959eb0cbd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418CF2-682E-412D-8BD4-AB2E423D5D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68E088-C198-41EA-BD7E-A5647EDCA06B}">
  <ds:schemaRefs>
    <ds:schemaRef ds:uri="http://schemas.microsoft.com/office/2006/metadata/properties"/>
    <ds:schemaRef ds:uri="http://schemas.microsoft.com/office/infopath/2007/PartnerControls"/>
    <ds:schemaRef ds:uri="0409c5d2-b6c4-4f49-bbc6-7974125d84d4"/>
  </ds:schemaRefs>
</ds:datastoreItem>
</file>

<file path=customXml/itemProps3.xml><?xml version="1.0" encoding="utf-8"?>
<ds:datastoreItem xmlns:ds="http://schemas.openxmlformats.org/officeDocument/2006/customXml" ds:itemID="{87263404-F285-4699-B849-45B0468AA6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09c5d2-b6c4-4f49-bbc6-7974125d84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Lagrata,Susie</dc:creator>
  <lastModifiedBy>Alexandra Sinclair (Metabolism and Systems Science)</lastModifiedBy>
  <revision>11</revision>
  <dcterms:created xsi:type="dcterms:W3CDTF">2026-09-29T14:15:00.0000000Z</dcterms:created>
  <dcterms:modified xsi:type="dcterms:W3CDTF">2026-10-14T14:09:11.0561133Z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0x010100820AEB0CD7A2374CA7DAAFD4510D20B6</vt:lpwstr>
  </property>
  <property fmtid="{D5CDD505-2E9C-101B-9397-08002B2CF9AE}" pid="3" name="MediaServiceImageTags">
    <vt:lpwstr/>
  </property>
</Properties>
</file>